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15433" w14:textId="25D7D5A0" w:rsidR="00161240" w:rsidRPr="00524B8A" w:rsidRDefault="005143D3" w:rsidP="005143D3">
      <w:pPr>
        <w:spacing w:line="360" w:lineRule="auto"/>
        <w:jc w:val="center"/>
        <w:rPr>
          <w:b/>
          <w:sz w:val="32"/>
          <w:szCs w:val="32"/>
          <w:u w:val="single"/>
        </w:rPr>
      </w:pPr>
      <w:r w:rsidRPr="00524B8A">
        <w:rPr>
          <w:b/>
          <w:sz w:val="32"/>
          <w:szCs w:val="32"/>
          <w:u w:val="single"/>
        </w:rPr>
        <w:t>Pædagogiske overvejelser og principper for Søstjernestuen</w:t>
      </w:r>
    </w:p>
    <w:p w14:paraId="3C6D6CCD" w14:textId="7671F7FF" w:rsidR="005143D3" w:rsidRDefault="005143D3" w:rsidP="005143D3">
      <w:pPr>
        <w:spacing w:line="360" w:lineRule="auto"/>
        <w:rPr>
          <w:sz w:val="28"/>
          <w:szCs w:val="28"/>
        </w:rPr>
      </w:pPr>
      <w:r w:rsidRPr="005143D3">
        <w:rPr>
          <w:sz w:val="28"/>
          <w:szCs w:val="28"/>
        </w:rPr>
        <w:t>Med denne beskrivelse er det vores ønske</w:t>
      </w:r>
      <w:r>
        <w:rPr>
          <w:sz w:val="28"/>
          <w:szCs w:val="28"/>
        </w:rPr>
        <w:t>,</w:t>
      </w:r>
      <w:r w:rsidRPr="005143D3">
        <w:rPr>
          <w:sz w:val="28"/>
          <w:szCs w:val="28"/>
        </w:rPr>
        <w:t xml:space="preserve"> at</w:t>
      </w:r>
      <w:r>
        <w:rPr>
          <w:sz w:val="28"/>
          <w:szCs w:val="28"/>
        </w:rPr>
        <w:t xml:space="preserve"> beskrive formålet og principperne for pædagogikken på Søstjernestuen, som er stuen for vuggestuens ældste børn. At vi overhovedet har etableret denne stue, skyldes at vi mener</w:t>
      </w:r>
      <w:r w:rsidR="003376CD">
        <w:rPr>
          <w:sz w:val="28"/>
          <w:szCs w:val="28"/>
        </w:rPr>
        <w:t>,</w:t>
      </w:r>
      <w:r>
        <w:rPr>
          <w:sz w:val="28"/>
          <w:szCs w:val="28"/>
        </w:rPr>
        <w:t xml:space="preserve"> at behovene hos et 1 årigt barn, i forhold til et 2,5 årigt barn, er så forskellige, at de inden for en enkelt stues rammer, kun dårligt kan tilgodeses. Når de ældste børn er på en stue for sig, får både de</w:t>
      </w:r>
      <w:r w:rsidR="003376CD">
        <w:rPr>
          <w:sz w:val="28"/>
          <w:szCs w:val="28"/>
        </w:rPr>
        <w:t>,</w:t>
      </w:r>
      <w:r>
        <w:rPr>
          <w:sz w:val="28"/>
          <w:szCs w:val="28"/>
        </w:rPr>
        <w:t xml:space="preserve"> og de mindre børn, maksimal plads og mulighed til leg og læring. Nedenfor skitseres mere detaljeret Søstjernestuens mål og metoder.</w:t>
      </w:r>
    </w:p>
    <w:p w14:paraId="5916DD9E" w14:textId="77777777" w:rsidR="005143D3" w:rsidRPr="005143D3" w:rsidRDefault="005143D3" w:rsidP="005143D3">
      <w:pPr>
        <w:spacing w:line="360" w:lineRule="auto"/>
        <w:rPr>
          <w:sz w:val="28"/>
          <w:szCs w:val="28"/>
        </w:rPr>
      </w:pPr>
    </w:p>
    <w:p w14:paraId="1003D98F" w14:textId="43A56DAD" w:rsidR="00161240" w:rsidRDefault="005143D3" w:rsidP="005143D3">
      <w:pPr>
        <w:spacing w:line="360" w:lineRule="auto"/>
        <w:rPr>
          <w:b/>
          <w:sz w:val="28"/>
          <w:szCs w:val="28"/>
        </w:rPr>
      </w:pPr>
      <w:r w:rsidRPr="005143D3">
        <w:rPr>
          <w:b/>
          <w:sz w:val="28"/>
          <w:szCs w:val="28"/>
        </w:rPr>
        <w:t>Forberedelse til børnehave</w:t>
      </w:r>
    </w:p>
    <w:p w14:paraId="11876317" w14:textId="69EBE90C" w:rsidR="005143D3" w:rsidRDefault="005143D3" w:rsidP="005143D3">
      <w:pPr>
        <w:spacing w:line="360" w:lineRule="auto"/>
        <w:rPr>
          <w:sz w:val="28"/>
          <w:szCs w:val="28"/>
        </w:rPr>
      </w:pPr>
      <w:r>
        <w:rPr>
          <w:sz w:val="28"/>
          <w:szCs w:val="28"/>
        </w:rPr>
        <w:t>Vores tanker omkring forberedelse til børnehave, handler primært om at videregive nogle trygge børn, der ikke ender med at søge grædende tilbage til vuggestuen, fordi de ikke magter skiftet/de nye udfordringer.</w:t>
      </w:r>
    </w:p>
    <w:p w14:paraId="11F11CD6" w14:textId="30696136" w:rsidR="005143D3" w:rsidRDefault="005143D3" w:rsidP="005143D3">
      <w:pPr>
        <w:spacing w:line="360" w:lineRule="auto"/>
        <w:rPr>
          <w:sz w:val="28"/>
          <w:szCs w:val="28"/>
        </w:rPr>
      </w:pPr>
      <w:r>
        <w:rPr>
          <w:sz w:val="28"/>
          <w:szCs w:val="28"/>
        </w:rPr>
        <w:t xml:space="preserve">Vores mål er, at de inden børnehavestart, vil opfatte børnehaven og </w:t>
      </w:r>
      <w:r w:rsidR="003376CD">
        <w:rPr>
          <w:sz w:val="28"/>
          <w:szCs w:val="28"/>
        </w:rPr>
        <w:t>børnehavens personale</w:t>
      </w:r>
      <w:r>
        <w:rPr>
          <w:sz w:val="28"/>
          <w:szCs w:val="28"/>
        </w:rPr>
        <w:t>, som en velkendt og tryg base, og se alt det nye som en udfordring, de magter og har mod på.</w:t>
      </w:r>
    </w:p>
    <w:p w14:paraId="1A58711D" w14:textId="014B7E29" w:rsidR="005143D3" w:rsidRDefault="005143D3" w:rsidP="005143D3">
      <w:pPr>
        <w:spacing w:line="360" w:lineRule="auto"/>
        <w:rPr>
          <w:sz w:val="28"/>
          <w:szCs w:val="28"/>
        </w:rPr>
      </w:pPr>
      <w:r>
        <w:rPr>
          <w:sz w:val="28"/>
          <w:szCs w:val="28"/>
        </w:rPr>
        <w:t xml:space="preserve">Vi ønsker at videregive børn, der har mod på at prøve nye ting, </w:t>
      </w:r>
      <w:r w:rsidR="003376CD">
        <w:rPr>
          <w:sz w:val="28"/>
          <w:szCs w:val="28"/>
        </w:rPr>
        <w:t xml:space="preserve">børn, </w:t>
      </w:r>
      <w:r>
        <w:rPr>
          <w:sz w:val="28"/>
          <w:szCs w:val="28"/>
        </w:rPr>
        <w:t xml:space="preserve">som er </w:t>
      </w:r>
      <w:proofErr w:type="spellStart"/>
      <w:r>
        <w:rPr>
          <w:sz w:val="28"/>
          <w:szCs w:val="28"/>
        </w:rPr>
        <w:t>medskab</w:t>
      </w:r>
      <w:r w:rsidR="003376CD">
        <w:rPr>
          <w:sz w:val="28"/>
          <w:szCs w:val="28"/>
        </w:rPr>
        <w:t>ere</w:t>
      </w:r>
      <w:proofErr w:type="spellEnd"/>
      <w:r w:rsidR="003376CD">
        <w:rPr>
          <w:sz w:val="28"/>
          <w:szCs w:val="28"/>
        </w:rPr>
        <w:t xml:space="preserve"> og deltagere i eget liv, </w:t>
      </w:r>
      <w:r>
        <w:rPr>
          <w:sz w:val="28"/>
          <w:szCs w:val="28"/>
        </w:rPr>
        <w:t>som hviler i sig selv, og tror på</w:t>
      </w:r>
      <w:r w:rsidR="003376CD">
        <w:rPr>
          <w:sz w:val="28"/>
          <w:szCs w:val="28"/>
        </w:rPr>
        <w:t>,</w:t>
      </w:r>
      <w:r>
        <w:rPr>
          <w:sz w:val="28"/>
          <w:szCs w:val="28"/>
        </w:rPr>
        <w:t xml:space="preserve"> at de kan.</w:t>
      </w:r>
    </w:p>
    <w:p w14:paraId="45E68B98" w14:textId="48338D70" w:rsidR="005143D3" w:rsidRDefault="005143D3" w:rsidP="005143D3">
      <w:pPr>
        <w:spacing w:line="360" w:lineRule="auto"/>
        <w:rPr>
          <w:sz w:val="28"/>
          <w:szCs w:val="28"/>
        </w:rPr>
      </w:pPr>
      <w:r>
        <w:rPr>
          <w:sz w:val="28"/>
          <w:szCs w:val="28"/>
        </w:rPr>
        <w:t xml:space="preserve">Vi vil gennem vores aktiviteter og leg i hverdagen, stille nye og større krav end hidtil </w:t>
      </w:r>
      <w:r w:rsidR="00AE35EA">
        <w:rPr>
          <w:sz w:val="28"/>
          <w:szCs w:val="28"/>
        </w:rPr>
        <w:t xml:space="preserve">i vuggestuelivet: </w:t>
      </w:r>
      <w:proofErr w:type="spellStart"/>
      <w:r w:rsidR="00AE35EA">
        <w:rPr>
          <w:sz w:val="28"/>
          <w:szCs w:val="28"/>
        </w:rPr>
        <w:t>selvhjulpenhed</w:t>
      </w:r>
      <w:proofErr w:type="spellEnd"/>
      <w:r w:rsidR="00AE35EA">
        <w:rPr>
          <w:sz w:val="28"/>
          <w:szCs w:val="28"/>
        </w:rPr>
        <w:t>, sociale spilleregler, udsættelse af egne behov, det forpligtende fællesskab, alt sammen tilpasset det enkelte barns formåen.</w:t>
      </w:r>
    </w:p>
    <w:p w14:paraId="38BD4B0A" w14:textId="6913481E" w:rsidR="00AE35EA" w:rsidRDefault="00AE35EA" w:rsidP="005143D3">
      <w:pPr>
        <w:spacing w:line="360" w:lineRule="auto"/>
        <w:rPr>
          <w:sz w:val="28"/>
          <w:szCs w:val="28"/>
        </w:rPr>
      </w:pPr>
      <w:r>
        <w:rPr>
          <w:sz w:val="28"/>
          <w:szCs w:val="28"/>
        </w:rPr>
        <w:t>Vi fokuserer på, om nogle børn enten skal holdes tilbage (styring) eller styrkes i selvværd og troen på sig selv (have et skub).</w:t>
      </w:r>
    </w:p>
    <w:p w14:paraId="2A35B2A6" w14:textId="4BFF98A3" w:rsidR="00AE35EA" w:rsidRDefault="00AE35EA" w:rsidP="005143D3">
      <w:pPr>
        <w:spacing w:line="360" w:lineRule="auto"/>
        <w:rPr>
          <w:sz w:val="28"/>
          <w:szCs w:val="28"/>
        </w:rPr>
      </w:pPr>
      <w:r>
        <w:rPr>
          <w:sz w:val="28"/>
          <w:szCs w:val="28"/>
        </w:rPr>
        <w:lastRenderedPageBreak/>
        <w:t xml:space="preserve">Vores </w:t>
      </w:r>
      <w:r w:rsidR="003376CD">
        <w:rPr>
          <w:sz w:val="28"/>
          <w:szCs w:val="28"/>
        </w:rPr>
        <w:t>grund</w:t>
      </w:r>
      <w:r>
        <w:rPr>
          <w:sz w:val="28"/>
          <w:szCs w:val="28"/>
        </w:rPr>
        <w:t>holdning er, at vi har forventninger til børnene, at vi tror på</w:t>
      </w:r>
      <w:r w:rsidR="003376CD">
        <w:rPr>
          <w:sz w:val="28"/>
          <w:szCs w:val="28"/>
        </w:rPr>
        <w:t>,</w:t>
      </w:r>
      <w:r>
        <w:rPr>
          <w:sz w:val="28"/>
          <w:szCs w:val="28"/>
        </w:rPr>
        <w:t xml:space="preserve"> at de kan, og derfor kan de.</w:t>
      </w:r>
    </w:p>
    <w:p w14:paraId="23C2A17C" w14:textId="77777777" w:rsidR="00AE35EA" w:rsidRDefault="00AE35EA" w:rsidP="005143D3">
      <w:pPr>
        <w:spacing w:line="360" w:lineRule="auto"/>
        <w:rPr>
          <w:sz w:val="28"/>
          <w:szCs w:val="28"/>
        </w:rPr>
      </w:pPr>
    </w:p>
    <w:p w14:paraId="7ECCEC7C" w14:textId="1699500E" w:rsidR="00AE35EA" w:rsidRPr="00AE35EA" w:rsidRDefault="00AE35EA" w:rsidP="005143D3">
      <w:pPr>
        <w:spacing w:line="360" w:lineRule="auto"/>
        <w:rPr>
          <w:b/>
          <w:sz w:val="28"/>
          <w:szCs w:val="28"/>
        </w:rPr>
      </w:pPr>
      <w:r w:rsidRPr="00AE35EA">
        <w:rPr>
          <w:b/>
          <w:sz w:val="28"/>
          <w:szCs w:val="28"/>
        </w:rPr>
        <w:t>Generel styring/børnenes selvstyring</w:t>
      </w:r>
    </w:p>
    <w:p w14:paraId="3BB81699" w14:textId="618DC1DA" w:rsidR="00161240" w:rsidRDefault="008861C7" w:rsidP="005143D3">
      <w:pPr>
        <w:spacing w:line="360" w:lineRule="auto"/>
        <w:rPr>
          <w:sz w:val="28"/>
          <w:szCs w:val="28"/>
        </w:rPr>
      </w:pPr>
      <w:r w:rsidRPr="008861C7">
        <w:rPr>
          <w:sz w:val="28"/>
          <w:szCs w:val="28"/>
        </w:rPr>
        <w:t>Vi har taget lågen</w:t>
      </w:r>
      <w:r>
        <w:rPr>
          <w:sz w:val="28"/>
          <w:szCs w:val="28"/>
        </w:rPr>
        <w:t xml:space="preserve"> ud til badeværelset ned. Dette er en stor udfordring for alle børn, da de skal lære ikke at lege med vand, toilet, gummihandsker, kravle op på puslebordet mm. Alt dette skal helst være afprøvet </w:t>
      </w:r>
      <w:r w:rsidRPr="006E7A0A">
        <w:rPr>
          <w:i/>
          <w:sz w:val="28"/>
          <w:szCs w:val="28"/>
        </w:rPr>
        <w:t>og</w:t>
      </w:r>
      <w:r>
        <w:rPr>
          <w:sz w:val="28"/>
          <w:szCs w:val="28"/>
        </w:rPr>
        <w:t xml:space="preserve"> aftaget inden børnehavestarten.</w:t>
      </w:r>
    </w:p>
    <w:p w14:paraId="4D9B8017" w14:textId="7F43B537" w:rsidR="008861C7" w:rsidRDefault="008861C7" w:rsidP="005143D3">
      <w:pPr>
        <w:spacing w:line="360" w:lineRule="auto"/>
        <w:rPr>
          <w:sz w:val="28"/>
          <w:szCs w:val="28"/>
        </w:rPr>
      </w:pPr>
      <w:r>
        <w:rPr>
          <w:sz w:val="28"/>
          <w:szCs w:val="28"/>
        </w:rPr>
        <w:t>Døren ud til garderoben står ofte åben, af samme årsager som ovenstående.</w:t>
      </w:r>
    </w:p>
    <w:p w14:paraId="1652BDB0" w14:textId="47BAC486" w:rsidR="008861C7" w:rsidRDefault="008861C7" w:rsidP="005143D3">
      <w:pPr>
        <w:spacing w:line="360" w:lineRule="auto"/>
        <w:rPr>
          <w:sz w:val="28"/>
          <w:szCs w:val="28"/>
        </w:rPr>
      </w:pPr>
      <w:r>
        <w:rPr>
          <w:sz w:val="28"/>
          <w:szCs w:val="28"/>
        </w:rPr>
        <w:t>Når vi skal have overtøj på, skal børnene gå hen til deres garderobe og begynde at tage deres tøj på. Her er der også tale om styring, da vi ikke tillader dem at rende rundt eller hoppe i sofaen. De, der er færdige, skal sætte sig på bænken og vente på de resterende.</w:t>
      </w:r>
    </w:p>
    <w:p w14:paraId="59EBD798" w14:textId="4B8F054C" w:rsidR="008861C7" w:rsidRDefault="008861C7" w:rsidP="005143D3">
      <w:pPr>
        <w:spacing w:line="360" w:lineRule="auto"/>
        <w:rPr>
          <w:sz w:val="28"/>
          <w:szCs w:val="28"/>
        </w:rPr>
      </w:pPr>
      <w:r>
        <w:rPr>
          <w:sz w:val="28"/>
          <w:szCs w:val="28"/>
        </w:rPr>
        <w:t>Efter tur eller legeplads, skal børnene igen sætte sig og vente med at gå på stuen, til alle er færdige med afklædning.</w:t>
      </w:r>
    </w:p>
    <w:p w14:paraId="63122E81" w14:textId="24E1196D" w:rsidR="008861C7" w:rsidRDefault="008861C7" w:rsidP="005143D3">
      <w:pPr>
        <w:spacing w:line="360" w:lineRule="auto"/>
        <w:rPr>
          <w:sz w:val="28"/>
          <w:szCs w:val="28"/>
        </w:rPr>
      </w:pPr>
      <w:r>
        <w:rPr>
          <w:sz w:val="28"/>
          <w:szCs w:val="28"/>
        </w:rPr>
        <w:t>Nogle børn har svært ved at lade andre udføre opgaver. Dette øver vi dem i, ved at fastholde enkelte børn i deres egne gøremål. Eks.: ’det er fint at du vil hjælpe, men X kan selv hente sin kop’.</w:t>
      </w:r>
    </w:p>
    <w:p w14:paraId="27DB588E" w14:textId="77777777" w:rsidR="008861C7" w:rsidRDefault="008861C7" w:rsidP="005143D3">
      <w:pPr>
        <w:spacing w:line="360" w:lineRule="auto"/>
        <w:rPr>
          <w:sz w:val="28"/>
          <w:szCs w:val="28"/>
        </w:rPr>
      </w:pPr>
    </w:p>
    <w:p w14:paraId="6A993C44" w14:textId="7B46E2BA" w:rsidR="008861C7" w:rsidRDefault="008861C7" w:rsidP="005143D3">
      <w:pPr>
        <w:spacing w:line="360" w:lineRule="auto"/>
        <w:rPr>
          <w:b/>
          <w:sz w:val="28"/>
          <w:szCs w:val="28"/>
        </w:rPr>
      </w:pPr>
      <w:r>
        <w:rPr>
          <w:b/>
          <w:sz w:val="28"/>
          <w:szCs w:val="28"/>
        </w:rPr>
        <w:t>Vente på sin tur</w:t>
      </w:r>
    </w:p>
    <w:p w14:paraId="13A9FC75" w14:textId="145A2859" w:rsidR="008861C7" w:rsidRDefault="008861C7" w:rsidP="005143D3">
      <w:pPr>
        <w:spacing w:line="360" w:lineRule="auto"/>
        <w:rPr>
          <w:sz w:val="28"/>
          <w:szCs w:val="28"/>
        </w:rPr>
      </w:pPr>
      <w:r>
        <w:rPr>
          <w:sz w:val="28"/>
          <w:szCs w:val="28"/>
        </w:rPr>
        <w:t xml:space="preserve">Vi holder dagligt små samlinger, ofte før frokost. </w:t>
      </w:r>
      <w:r w:rsidR="0008557C">
        <w:rPr>
          <w:sz w:val="28"/>
          <w:szCs w:val="28"/>
        </w:rPr>
        <w:t>Her taler vi om, hvad børnene har lavet i løbet af formiddagen. Det er kun de børn, der bliver spurgt, der har lov at svare. Dermed øves børnene i at udsætte egne behov og give plads til andre; ’Nu fortæller X om sin dag, og bagefter er det din tur’.</w:t>
      </w:r>
    </w:p>
    <w:p w14:paraId="61CAA909" w14:textId="093C1583" w:rsidR="0008557C" w:rsidRDefault="0008557C" w:rsidP="005143D3">
      <w:pPr>
        <w:spacing w:line="360" w:lineRule="auto"/>
        <w:rPr>
          <w:sz w:val="28"/>
          <w:szCs w:val="28"/>
        </w:rPr>
      </w:pPr>
      <w:r>
        <w:rPr>
          <w:sz w:val="28"/>
          <w:szCs w:val="28"/>
        </w:rPr>
        <w:lastRenderedPageBreak/>
        <w:t xml:space="preserve">Efter tur for de lov til at </w:t>
      </w:r>
      <w:proofErr w:type="gramStart"/>
      <w:r>
        <w:rPr>
          <w:sz w:val="28"/>
          <w:szCs w:val="28"/>
        </w:rPr>
        <w:t>hente</w:t>
      </w:r>
      <w:proofErr w:type="gramEnd"/>
      <w:r>
        <w:rPr>
          <w:sz w:val="28"/>
          <w:szCs w:val="28"/>
        </w:rPr>
        <w:t xml:space="preserve"> madvognen (dagens duks) og nogle dage dele madpakker ud.</w:t>
      </w:r>
    </w:p>
    <w:p w14:paraId="36C39BC8" w14:textId="07846E16" w:rsidR="0008557C" w:rsidRDefault="0008557C" w:rsidP="005143D3">
      <w:pPr>
        <w:spacing w:line="360" w:lineRule="auto"/>
        <w:rPr>
          <w:sz w:val="28"/>
          <w:szCs w:val="28"/>
        </w:rPr>
      </w:pPr>
      <w:r>
        <w:rPr>
          <w:sz w:val="28"/>
          <w:szCs w:val="28"/>
        </w:rPr>
        <w:t>Når vi har været ude, skal alle sætte sig ude på badeværelset, og vente på at det bliver deres tur til at vaske hænder.</w:t>
      </w:r>
    </w:p>
    <w:p w14:paraId="6111EB80" w14:textId="2ECF36DA" w:rsidR="0008557C" w:rsidRDefault="0008557C" w:rsidP="005143D3">
      <w:pPr>
        <w:spacing w:line="360" w:lineRule="auto"/>
        <w:rPr>
          <w:sz w:val="28"/>
          <w:szCs w:val="28"/>
        </w:rPr>
      </w:pPr>
      <w:r>
        <w:rPr>
          <w:sz w:val="28"/>
          <w:szCs w:val="28"/>
        </w:rPr>
        <w:t>Vi spiller små spil – vendespil, billedlotteri – og her foregår alt efter tur.</w:t>
      </w:r>
    </w:p>
    <w:p w14:paraId="585422FD" w14:textId="03450D6B" w:rsidR="0008557C" w:rsidRDefault="0008557C" w:rsidP="005143D3">
      <w:pPr>
        <w:spacing w:line="360" w:lineRule="auto"/>
        <w:rPr>
          <w:sz w:val="28"/>
          <w:szCs w:val="28"/>
        </w:rPr>
      </w:pPr>
      <w:r>
        <w:rPr>
          <w:sz w:val="28"/>
          <w:szCs w:val="28"/>
        </w:rPr>
        <w:t>Ovenstående er et generelt fokuspunkt for alle aktiviteter/leg og hverdagsrutiner.</w:t>
      </w:r>
    </w:p>
    <w:p w14:paraId="70DDAD0F" w14:textId="77777777" w:rsidR="0008557C" w:rsidRPr="0008557C" w:rsidRDefault="0008557C" w:rsidP="005143D3">
      <w:pPr>
        <w:spacing w:line="360" w:lineRule="auto"/>
        <w:rPr>
          <w:b/>
          <w:sz w:val="28"/>
          <w:szCs w:val="28"/>
        </w:rPr>
      </w:pPr>
    </w:p>
    <w:p w14:paraId="0B2063D1" w14:textId="74A20744" w:rsidR="0008557C" w:rsidRPr="0008557C" w:rsidRDefault="0008557C" w:rsidP="005143D3">
      <w:pPr>
        <w:spacing w:line="360" w:lineRule="auto"/>
        <w:rPr>
          <w:b/>
          <w:sz w:val="28"/>
          <w:szCs w:val="28"/>
        </w:rPr>
      </w:pPr>
      <w:r w:rsidRPr="0008557C">
        <w:rPr>
          <w:b/>
          <w:sz w:val="28"/>
          <w:szCs w:val="28"/>
        </w:rPr>
        <w:t>Modtage kollektive beskeder og udføre dem</w:t>
      </w:r>
    </w:p>
    <w:p w14:paraId="729A8517" w14:textId="2D570697" w:rsidR="0008557C" w:rsidRDefault="0008557C" w:rsidP="005143D3">
      <w:pPr>
        <w:spacing w:line="360" w:lineRule="auto"/>
        <w:rPr>
          <w:sz w:val="28"/>
          <w:szCs w:val="28"/>
        </w:rPr>
      </w:pPr>
      <w:r>
        <w:rPr>
          <w:sz w:val="28"/>
          <w:szCs w:val="28"/>
        </w:rPr>
        <w:t>Når alle børnene er skiftet efter frokost, skal de samles på madrassen. Når børnehavebørnene kommer myldrende, får gruppen besked på enten at gå på Krabberne og finde deres sengetøj, eller at sætte sig i sofaen i garderoben og vente.</w:t>
      </w:r>
    </w:p>
    <w:p w14:paraId="7EA4A0D3" w14:textId="77777777" w:rsidR="0008557C" w:rsidRDefault="0008557C" w:rsidP="005143D3">
      <w:pPr>
        <w:spacing w:line="360" w:lineRule="auto"/>
        <w:rPr>
          <w:sz w:val="28"/>
          <w:szCs w:val="28"/>
        </w:rPr>
      </w:pPr>
    </w:p>
    <w:p w14:paraId="0CBAB3EB" w14:textId="7B9B91A7" w:rsidR="0008557C" w:rsidRDefault="0008557C" w:rsidP="005143D3">
      <w:pPr>
        <w:spacing w:line="360" w:lineRule="auto"/>
        <w:rPr>
          <w:b/>
          <w:sz w:val="28"/>
          <w:szCs w:val="28"/>
        </w:rPr>
      </w:pPr>
      <w:proofErr w:type="spellStart"/>
      <w:r>
        <w:rPr>
          <w:b/>
          <w:sz w:val="28"/>
          <w:szCs w:val="28"/>
        </w:rPr>
        <w:t>Selvhjulpenhed</w:t>
      </w:r>
      <w:proofErr w:type="spellEnd"/>
    </w:p>
    <w:p w14:paraId="7194FC2F" w14:textId="3405B8E5" w:rsidR="0008557C" w:rsidRDefault="0008557C" w:rsidP="005143D3">
      <w:pPr>
        <w:spacing w:line="360" w:lineRule="auto"/>
        <w:rPr>
          <w:sz w:val="28"/>
          <w:szCs w:val="28"/>
        </w:rPr>
      </w:pPr>
      <w:r>
        <w:rPr>
          <w:sz w:val="28"/>
          <w:szCs w:val="28"/>
        </w:rPr>
        <w:t xml:space="preserve">At </w:t>
      </w:r>
      <w:proofErr w:type="gramStart"/>
      <w:r>
        <w:rPr>
          <w:sz w:val="28"/>
          <w:szCs w:val="28"/>
        </w:rPr>
        <w:t>tage</w:t>
      </w:r>
      <w:proofErr w:type="gramEnd"/>
      <w:r>
        <w:rPr>
          <w:sz w:val="28"/>
          <w:szCs w:val="28"/>
        </w:rPr>
        <w:t xml:space="preserve"> tøj på og af selv.</w:t>
      </w:r>
    </w:p>
    <w:p w14:paraId="1A2FBA2B" w14:textId="12914294" w:rsidR="0008557C" w:rsidRDefault="0008557C" w:rsidP="005143D3">
      <w:pPr>
        <w:spacing w:line="360" w:lineRule="auto"/>
        <w:rPr>
          <w:sz w:val="28"/>
          <w:szCs w:val="28"/>
        </w:rPr>
      </w:pPr>
      <w:r>
        <w:rPr>
          <w:sz w:val="28"/>
          <w:szCs w:val="28"/>
        </w:rPr>
        <w:t>Udføre små opgaver. Hente og aflevere ting, rydde op, hænge tøj på plads</w:t>
      </w:r>
      <w:r w:rsidR="006E7A0A">
        <w:rPr>
          <w:sz w:val="28"/>
          <w:szCs w:val="28"/>
        </w:rPr>
        <w:t>,</w:t>
      </w:r>
      <w:r>
        <w:rPr>
          <w:sz w:val="28"/>
          <w:szCs w:val="28"/>
        </w:rPr>
        <w:t xml:space="preserve"> hjælpe hinanden og os mm.</w:t>
      </w:r>
    </w:p>
    <w:p w14:paraId="55BFB1E1" w14:textId="69B3F637" w:rsidR="0008557C" w:rsidRDefault="0008557C" w:rsidP="005143D3">
      <w:pPr>
        <w:spacing w:line="360" w:lineRule="auto"/>
        <w:rPr>
          <w:sz w:val="28"/>
          <w:szCs w:val="28"/>
        </w:rPr>
      </w:pPr>
      <w:r>
        <w:rPr>
          <w:sz w:val="28"/>
          <w:szCs w:val="28"/>
        </w:rPr>
        <w:t>Vi guider, lokker, kræver, alt efter situation, barnet og barnets humør</w:t>
      </w:r>
      <w:r w:rsidR="006E7A0A">
        <w:rPr>
          <w:sz w:val="28"/>
          <w:szCs w:val="28"/>
        </w:rPr>
        <w:t>/aktuelle udviklingstrin</w:t>
      </w:r>
      <w:r>
        <w:rPr>
          <w:sz w:val="28"/>
          <w:szCs w:val="28"/>
        </w:rPr>
        <w:t>.</w:t>
      </w:r>
    </w:p>
    <w:p w14:paraId="4EB118E7" w14:textId="77777777" w:rsidR="0008557C" w:rsidRDefault="0008557C" w:rsidP="005143D3">
      <w:pPr>
        <w:spacing w:line="360" w:lineRule="auto"/>
        <w:rPr>
          <w:sz w:val="28"/>
          <w:szCs w:val="28"/>
        </w:rPr>
      </w:pPr>
    </w:p>
    <w:p w14:paraId="78E11F9C" w14:textId="180DBF5F" w:rsidR="0008557C" w:rsidRDefault="0008557C" w:rsidP="005143D3">
      <w:pPr>
        <w:spacing w:line="360" w:lineRule="auto"/>
        <w:rPr>
          <w:b/>
          <w:sz w:val="28"/>
          <w:szCs w:val="28"/>
        </w:rPr>
      </w:pPr>
      <w:r>
        <w:rPr>
          <w:b/>
          <w:sz w:val="28"/>
          <w:szCs w:val="28"/>
        </w:rPr>
        <w:t>Fællesskab</w:t>
      </w:r>
    </w:p>
    <w:p w14:paraId="6F868E4B" w14:textId="33C8DD44" w:rsidR="0008557C" w:rsidRDefault="0008557C" w:rsidP="005143D3">
      <w:pPr>
        <w:spacing w:line="360" w:lineRule="auto"/>
        <w:rPr>
          <w:sz w:val="28"/>
          <w:szCs w:val="28"/>
        </w:rPr>
      </w:pPr>
      <w:r>
        <w:rPr>
          <w:sz w:val="28"/>
          <w:szCs w:val="28"/>
        </w:rPr>
        <w:t>Vi gør meget ud af, at give børnene en fornemmelse af at være en vigtig del af et fællesskab; ’der er brug for mig og min hjælp’.</w:t>
      </w:r>
    </w:p>
    <w:p w14:paraId="3BDD581D" w14:textId="138491B0" w:rsidR="0008557C" w:rsidRDefault="0008557C" w:rsidP="005143D3">
      <w:pPr>
        <w:spacing w:line="360" w:lineRule="auto"/>
        <w:rPr>
          <w:sz w:val="28"/>
          <w:szCs w:val="28"/>
        </w:rPr>
      </w:pPr>
      <w:r>
        <w:rPr>
          <w:sz w:val="28"/>
          <w:szCs w:val="28"/>
        </w:rPr>
        <w:t>Vi taler hver dag om hvem vi evt. mangler, hvorfor og at vi glæder os til at de kommer tilbage.</w:t>
      </w:r>
    </w:p>
    <w:p w14:paraId="0FC4FF58" w14:textId="04EA090F" w:rsidR="0008557C" w:rsidRDefault="0008557C" w:rsidP="005143D3">
      <w:pPr>
        <w:spacing w:line="360" w:lineRule="auto"/>
        <w:rPr>
          <w:sz w:val="28"/>
          <w:szCs w:val="28"/>
        </w:rPr>
      </w:pPr>
      <w:r>
        <w:rPr>
          <w:sz w:val="28"/>
          <w:szCs w:val="28"/>
        </w:rPr>
        <w:lastRenderedPageBreak/>
        <w:t>Vi vægter at italesætte vores værdier omkring venskab og fællesskab. Vi mener</w:t>
      </w:r>
      <w:r w:rsidR="006E7A0A">
        <w:rPr>
          <w:sz w:val="28"/>
          <w:szCs w:val="28"/>
        </w:rPr>
        <w:t xml:space="preserve">, at det er med til </w:t>
      </w:r>
      <w:r>
        <w:rPr>
          <w:sz w:val="28"/>
          <w:szCs w:val="28"/>
        </w:rPr>
        <w:t>at grundlægge nogle vigtige værdier hos børnene. Ordene</w:t>
      </w:r>
      <w:r w:rsidR="00524B8A">
        <w:rPr>
          <w:sz w:val="28"/>
          <w:szCs w:val="28"/>
        </w:rPr>
        <w:t xml:space="preserve"> venner og din ven bliver flittigt brugt; eks.: ’dine venner venter på dig, nu skal du gå i gang’, ’ hvor er du sød ved din ven lige nu’ eller ’din ven bliver ked af det, når du</w:t>
      </w:r>
      <w:proofErr w:type="gramStart"/>
      <w:r w:rsidR="00524B8A">
        <w:rPr>
          <w:sz w:val="28"/>
          <w:szCs w:val="28"/>
        </w:rPr>
        <w:t>…’</w:t>
      </w:r>
      <w:proofErr w:type="gramEnd"/>
      <w:r w:rsidR="00524B8A">
        <w:rPr>
          <w:sz w:val="28"/>
          <w:szCs w:val="28"/>
        </w:rPr>
        <w:t xml:space="preserve"> Ordene og ladningen </w:t>
      </w:r>
      <w:r w:rsidR="00524B8A" w:rsidRPr="00524B8A">
        <w:rPr>
          <w:b/>
          <w:sz w:val="28"/>
          <w:szCs w:val="28"/>
        </w:rPr>
        <w:t>har</w:t>
      </w:r>
      <w:r w:rsidR="00524B8A">
        <w:rPr>
          <w:sz w:val="28"/>
          <w:szCs w:val="28"/>
        </w:rPr>
        <w:t xml:space="preserve"> en betydning.</w:t>
      </w:r>
    </w:p>
    <w:p w14:paraId="1C35B003" w14:textId="77777777" w:rsidR="00524B8A" w:rsidRPr="00524B8A" w:rsidRDefault="00524B8A" w:rsidP="005143D3">
      <w:pPr>
        <w:spacing w:line="360" w:lineRule="auto"/>
        <w:rPr>
          <w:b/>
          <w:sz w:val="28"/>
          <w:szCs w:val="28"/>
        </w:rPr>
      </w:pPr>
      <w:r>
        <w:rPr>
          <w:sz w:val="28"/>
          <w:szCs w:val="28"/>
        </w:rPr>
        <w:t xml:space="preserve"> </w:t>
      </w:r>
    </w:p>
    <w:p w14:paraId="56CECFF4" w14:textId="4D024170" w:rsidR="00524B8A" w:rsidRPr="00524B8A" w:rsidRDefault="00524B8A" w:rsidP="005143D3">
      <w:pPr>
        <w:spacing w:line="360" w:lineRule="auto"/>
        <w:rPr>
          <w:b/>
          <w:sz w:val="28"/>
          <w:szCs w:val="28"/>
        </w:rPr>
      </w:pPr>
      <w:r w:rsidRPr="00524B8A">
        <w:rPr>
          <w:b/>
          <w:sz w:val="28"/>
          <w:szCs w:val="28"/>
        </w:rPr>
        <w:t>Løsningsorientering</w:t>
      </w:r>
    </w:p>
    <w:p w14:paraId="2047BEE8" w14:textId="53B059BE" w:rsidR="00161240" w:rsidRDefault="00524B8A" w:rsidP="005143D3">
      <w:pPr>
        <w:spacing w:line="360" w:lineRule="auto"/>
        <w:rPr>
          <w:sz w:val="28"/>
          <w:szCs w:val="28"/>
        </w:rPr>
      </w:pPr>
      <w:r>
        <w:rPr>
          <w:sz w:val="28"/>
          <w:szCs w:val="28"/>
        </w:rPr>
        <w:t>Når ting er svære, opfordrer vi børnene til at finde alternative løsninger. Vi kommer med forslag og nye handlemuligheder.</w:t>
      </w:r>
    </w:p>
    <w:p w14:paraId="3250754A" w14:textId="13B55FA8" w:rsidR="00524B8A" w:rsidRDefault="00524B8A" w:rsidP="005143D3">
      <w:pPr>
        <w:spacing w:line="360" w:lineRule="auto"/>
        <w:rPr>
          <w:sz w:val="28"/>
          <w:szCs w:val="28"/>
        </w:rPr>
      </w:pPr>
      <w:r>
        <w:rPr>
          <w:sz w:val="28"/>
          <w:szCs w:val="28"/>
        </w:rPr>
        <w:t>Vi viser i sprog og handling, at der altid er en løsning på problemer eller forhindringer. Gråd er ikke en løsning.</w:t>
      </w:r>
    </w:p>
    <w:p w14:paraId="198EBB55" w14:textId="77777777" w:rsidR="00524B8A" w:rsidRDefault="00524B8A" w:rsidP="005143D3">
      <w:pPr>
        <w:spacing w:line="360" w:lineRule="auto"/>
        <w:rPr>
          <w:sz w:val="28"/>
          <w:szCs w:val="28"/>
        </w:rPr>
      </w:pPr>
    </w:p>
    <w:p w14:paraId="30237737" w14:textId="54697130" w:rsidR="00524B8A" w:rsidRDefault="00524B8A" w:rsidP="005143D3">
      <w:pPr>
        <w:spacing w:line="360" w:lineRule="auto"/>
        <w:rPr>
          <w:b/>
          <w:sz w:val="28"/>
          <w:szCs w:val="28"/>
        </w:rPr>
      </w:pPr>
      <w:r>
        <w:rPr>
          <w:b/>
          <w:sz w:val="28"/>
          <w:szCs w:val="28"/>
        </w:rPr>
        <w:t>Tilpasse forstyrrelser</w:t>
      </w:r>
    </w:p>
    <w:p w14:paraId="53803104" w14:textId="30F75D81" w:rsidR="00161240" w:rsidRDefault="00524B8A" w:rsidP="00524B8A">
      <w:pPr>
        <w:spacing w:line="360" w:lineRule="auto"/>
      </w:pPr>
      <w:r>
        <w:rPr>
          <w:sz w:val="28"/>
          <w:szCs w:val="28"/>
        </w:rPr>
        <w:t>Vi ændrer ofte på ellers faste rutiner. Vi mener</w:t>
      </w:r>
      <w:r w:rsidR="006E7A0A">
        <w:rPr>
          <w:sz w:val="28"/>
          <w:szCs w:val="28"/>
        </w:rPr>
        <w:t>, at dette styrker barnets måde</w:t>
      </w:r>
      <w:r>
        <w:rPr>
          <w:sz w:val="28"/>
          <w:szCs w:val="28"/>
        </w:rPr>
        <w:t xml:space="preserve"> at håndtere nye ting på. Eksempelvis børnehavestarten.</w:t>
      </w:r>
      <w:bookmarkStart w:id="0" w:name="_GoBack"/>
      <w:bookmarkEnd w:id="0"/>
    </w:p>
    <w:p w14:paraId="77E558B7" w14:textId="77777777" w:rsidR="00161240" w:rsidRDefault="00161240" w:rsidP="00161240"/>
    <w:p w14:paraId="348964C2" w14:textId="77777777" w:rsidR="00161240" w:rsidRDefault="00161240" w:rsidP="00161240"/>
    <w:p w14:paraId="15EB3F1F" w14:textId="77777777" w:rsidR="00161240" w:rsidRDefault="00161240" w:rsidP="00161240"/>
    <w:p w14:paraId="7CE1372A" w14:textId="77777777" w:rsidR="00161240" w:rsidRDefault="00161240" w:rsidP="00161240"/>
    <w:p w14:paraId="670E3B38" w14:textId="77777777" w:rsidR="00161240" w:rsidRDefault="00161240" w:rsidP="00161240"/>
    <w:p w14:paraId="2802C204" w14:textId="77777777" w:rsidR="00161240" w:rsidRDefault="00161240" w:rsidP="00161240"/>
    <w:p w14:paraId="0CD9D1CC" w14:textId="77777777" w:rsidR="00161240" w:rsidRDefault="00161240" w:rsidP="00161240"/>
    <w:p w14:paraId="1B523762" w14:textId="77777777" w:rsidR="00161240" w:rsidRDefault="00161240" w:rsidP="00161240"/>
    <w:p w14:paraId="3C236DE3" w14:textId="77777777" w:rsidR="00161240" w:rsidRDefault="00161240" w:rsidP="00161240"/>
    <w:p w14:paraId="363B7BA7" w14:textId="77777777" w:rsidR="00161240" w:rsidRPr="00A758E4" w:rsidRDefault="00161240" w:rsidP="00161240"/>
    <w:sectPr w:rsidR="00161240" w:rsidRPr="00A758E4" w:rsidSect="003375B2">
      <w:headerReference w:type="default" r:id="rId12"/>
      <w:footerReference w:type="default" r:id="rId13"/>
      <w:pgSz w:w="11906" w:h="16838"/>
      <w:pgMar w:top="1618" w:right="1134" w:bottom="143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A50DD" w14:textId="77777777" w:rsidR="009E2E7E" w:rsidRDefault="009E2E7E">
      <w:r>
        <w:separator/>
      </w:r>
    </w:p>
  </w:endnote>
  <w:endnote w:type="continuationSeparator" w:id="0">
    <w:p w14:paraId="527BA456" w14:textId="77777777" w:rsidR="009E2E7E" w:rsidRDefault="009E2E7E">
      <w:r>
        <w:continuationSeparator/>
      </w:r>
    </w:p>
  </w:endnote>
  <w:endnote w:type="continuationNotice" w:id="1">
    <w:p w14:paraId="2B4C3390" w14:textId="77777777" w:rsidR="009E2E7E" w:rsidRDefault="009E2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4CFD1" w14:textId="04BFA7C4" w:rsidR="002A1A84" w:rsidRDefault="002A1A84">
    <w:pPr>
      <w:pStyle w:val="Sidefod"/>
      <w:rPr>
        <w:noProof/>
      </w:rPr>
    </w:pPr>
  </w:p>
  <w:p w14:paraId="08C3C948" w14:textId="5D9FFEC8" w:rsidR="00173CEE" w:rsidRDefault="005143D3" w:rsidP="00EB5359">
    <w:pPr>
      <w:pStyle w:val="Sidefod"/>
      <w:tabs>
        <w:tab w:val="clear" w:pos="4819"/>
        <w:tab w:val="clear" w:pos="9638"/>
        <w:tab w:val="left" w:pos="1500"/>
      </w:tabs>
      <w:rPr>
        <w:noProof/>
      </w:rPr>
    </w:pPr>
    <w:r>
      <w:rPr>
        <w:noProof/>
      </w:rPr>
      <w:pict w14:anchorId="22BD5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08.75pt">
          <v:imagedata r:id="rId1" o:title="Bornehuset Karmsten_72"/>
        </v:shape>
      </w:pict>
    </w:r>
  </w:p>
  <w:p w14:paraId="5A0D87A7" w14:textId="77777777" w:rsidR="00173CEE" w:rsidRDefault="00173CEE">
    <w:pPr>
      <w:pStyle w:val="Sidefod"/>
    </w:pPr>
  </w:p>
  <w:p w14:paraId="7364CFD2" w14:textId="77777777" w:rsidR="002A1A84" w:rsidRDefault="002A1A8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C590A" w14:textId="77777777" w:rsidR="009E2E7E" w:rsidRDefault="009E2E7E">
      <w:r>
        <w:separator/>
      </w:r>
    </w:p>
  </w:footnote>
  <w:footnote w:type="continuationSeparator" w:id="0">
    <w:p w14:paraId="1D57D8D2" w14:textId="77777777" w:rsidR="009E2E7E" w:rsidRDefault="009E2E7E">
      <w:r>
        <w:continuationSeparator/>
      </w:r>
    </w:p>
  </w:footnote>
  <w:footnote w:type="continuationNotice" w:id="1">
    <w:p w14:paraId="152AE653" w14:textId="77777777" w:rsidR="009E2E7E" w:rsidRDefault="009E2E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2B9F5" w14:textId="77777777" w:rsidR="00EB5359" w:rsidRPr="00EB5359" w:rsidRDefault="00EB5359" w:rsidP="00EB5359">
    <w:pPr>
      <w:pStyle w:val="Sidehoved"/>
      <w:jc w:val="center"/>
      <w:rPr>
        <w:rFonts w:ascii="Franklin Gothic Medium" w:hAnsi="Franklin Gothic Medium" w:cs="Narkisim"/>
        <w:color w:val="595959"/>
        <w:sz w:val="22"/>
        <w:szCs w:val="22"/>
      </w:rPr>
    </w:pPr>
    <w:r w:rsidRPr="00EB5359">
      <w:rPr>
        <w:rFonts w:ascii="Franklin Gothic Medium" w:hAnsi="Franklin Gothic Medium" w:cs="Narkisim"/>
        <w:color w:val="595959"/>
        <w:sz w:val="22"/>
        <w:szCs w:val="22"/>
      </w:rPr>
      <w:t>Det private Børnehus Karmsten, Mimosevej 7, 3650 Ølstykke</w:t>
    </w:r>
  </w:p>
  <w:p w14:paraId="6824C5D7" w14:textId="311AA40A" w:rsidR="00EB5359" w:rsidRPr="00EB5359" w:rsidRDefault="00EB5359" w:rsidP="00EB5359">
    <w:pPr>
      <w:pStyle w:val="Sidehoved"/>
      <w:jc w:val="center"/>
      <w:rPr>
        <w:rFonts w:ascii="Franklin Gothic Medium" w:hAnsi="Franklin Gothic Medium" w:cs="Narkisim"/>
        <w:color w:val="595959"/>
        <w:sz w:val="22"/>
        <w:szCs w:val="22"/>
        <w:lang w:val="en-US"/>
      </w:rPr>
    </w:pPr>
    <w:r w:rsidRPr="00EB5359">
      <w:rPr>
        <w:rFonts w:ascii="Franklin Gothic Medium" w:hAnsi="Franklin Gothic Medium" w:cs="Narkisim"/>
        <w:color w:val="595959"/>
        <w:sz w:val="22"/>
        <w:szCs w:val="22"/>
        <w:lang w:val="en-US"/>
      </w:rPr>
      <w:t xml:space="preserve">E-mail: karmsten@karmsten.dk, www.karmsten.dk, </w:t>
    </w:r>
    <w:proofErr w:type="spellStart"/>
    <w:r w:rsidRPr="00EB5359">
      <w:rPr>
        <w:rFonts w:ascii="Franklin Gothic Medium" w:hAnsi="Franklin Gothic Medium" w:cs="Narkisim"/>
        <w:color w:val="595959"/>
        <w:sz w:val="22"/>
        <w:szCs w:val="22"/>
        <w:lang w:val="en-US"/>
      </w:rPr>
      <w:t>tlf</w:t>
    </w:r>
    <w:proofErr w:type="spellEnd"/>
    <w:r w:rsidRPr="00EB5359">
      <w:rPr>
        <w:rFonts w:ascii="Franklin Gothic Medium" w:hAnsi="Franklin Gothic Medium" w:cs="Narkisim"/>
        <w:color w:val="595959"/>
        <w:sz w:val="22"/>
        <w:szCs w:val="22"/>
        <w:lang w:val="en-US"/>
      </w:rPr>
      <w:t>. 66 16 01 30</w:t>
    </w:r>
  </w:p>
  <w:p w14:paraId="618093F0" w14:textId="77777777" w:rsidR="00EB5359" w:rsidRPr="00EB5359" w:rsidRDefault="00EB5359" w:rsidP="00EB5359">
    <w:pPr>
      <w:pStyle w:val="Sidehove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3BD"/>
    <w:multiLevelType w:val="hybridMultilevel"/>
    <w:tmpl w:val="19D8EE9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6A325B1F"/>
    <w:multiLevelType w:val="hybridMultilevel"/>
    <w:tmpl w:val="FBEC346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6E6A1B97"/>
    <w:multiLevelType w:val="hybridMultilevel"/>
    <w:tmpl w:val="632E37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6AC"/>
    <w:rsid w:val="0000218E"/>
    <w:rsid w:val="0000736F"/>
    <w:rsid w:val="00040B0E"/>
    <w:rsid w:val="00047132"/>
    <w:rsid w:val="00061163"/>
    <w:rsid w:val="000742C5"/>
    <w:rsid w:val="0008557C"/>
    <w:rsid w:val="00090777"/>
    <w:rsid w:val="000D5537"/>
    <w:rsid w:val="001001B1"/>
    <w:rsid w:val="00102971"/>
    <w:rsid w:val="00112534"/>
    <w:rsid w:val="0015255E"/>
    <w:rsid w:val="00161240"/>
    <w:rsid w:val="00173CEE"/>
    <w:rsid w:val="0018037C"/>
    <w:rsid w:val="00181579"/>
    <w:rsid w:val="001A0D73"/>
    <w:rsid w:val="001D5BF4"/>
    <w:rsid w:val="001F1DE8"/>
    <w:rsid w:val="001F3EE5"/>
    <w:rsid w:val="001F4F39"/>
    <w:rsid w:val="001F66CF"/>
    <w:rsid w:val="00204462"/>
    <w:rsid w:val="00213A55"/>
    <w:rsid w:val="00224949"/>
    <w:rsid w:val="0024228E"/>
    <w:rsid w:val="00280DDB"/>
    <w:rsid w:val="00292F35"/>
    <w:rsid w:val="002949D7"/>
    <w:rsid w:val="002A1A84"/>
    <w:rsid w:val="002B350A"/>
    <w:rsid w:val="002E2744"/>
    <w:rsid w:val="002F4C87"/>
    <w:rsid w:val="00307DE5"/>
    <w:rsid w:val="003239B1"/>
    <w:rsid w:val="003375B2"/>
    <w:rsid w:val="003376CD"/>
    <w:rsid w:val="00337FB7"/>
    <w:rsid w:val="00387E53"/>
    <w:rsid w:val="003B418A"/>
    <w:rsid w:val="003C0D03"/>
    <w:rsid w:val="003D13B2"/>
    <w:rsid w:val="004256CC"/>
    <w:rsid w:val="00436A67"/>
    <w:rsid w:val="00440387"/>
    <w:rsid w:val="004548FB"/>
    <w:rsid w:val="004600E8"/>
    <w:rsid w:val="004A4F69"/>
    <w:rsid w:val="004B519E"/>
    <w:rsid w:val="004C6BCB"/>
    <w:rsid w:val="004E36AC"/>
    <w:rsid w:val="005143D3"/>
    <w:rsid w:val="00514819"/>
    <w:rsid w:val="00517A76"/>
    <w:rsid w:val="00524B8A"/>
    <w:rsid w:val="005250CB"/>
    <w:rsid w:val="00531114"/>
    <w:rsid w:val="00535AC7"/>
    <w:rsid w:val="00542948"/>
    <w:rsid w:val="00585636"/>
    <w:rsid w:val="00597303"/>
    <w:rsid w:val="005A219B"/>
    <w:rsid w:val="005A6950"/>
    <w:rsid w:val="005B50D6"/>
    <w:rsid w:val="005C4B9B"/>
    <w:rsid w:val="005D1D62"/>
    <w:rsid w:val="005E156A"/>
    <w:rsid w:val="00607796"/>
    <w:rsid w:val="00610582"/>
    <w:rsid w:val="00663BE3"/>
    <w:rsid w:val="006E7A0A"/>
    <w:rsid w:val="00707C42"/>
    <w:rsid w:val="0078020A"/>
    <w:rsid w:val="00782EDA"/>
    <w:rsid w:val="00783791"/>
    <w:rsid w:val="007C0B10"/>
    <w:rsid w:val="007C1AE3"/>
    <w:rsid w:val="007C7419"/>
    <w:rsid w:val="007D209A"/>
    <w:rsid w:val="008045D4"/>
    <w:rsid w:val="008156D6"/>
    <w:rsid w:val="0082009C"/>
    <w:rsid w:val="008506C5"/>
    <w:rsid w:val="00856C42"/>
    <w:rsid w:val="0087152B"/>
    <w:rsid w:val="00882628"/>
    <w:rsid w:val="00885997"/>
    <w:rsid w:val="008861C7"/>
    <w:rsid w:val="0089203D"/>
    <w:rsid w:val="008A3F79"/>
    <w:rsid w:val="008A76D5"/>
    <w:rsid w:val="008C2033"/>
    <w:rsid w:val="008C49A5"/>
    <w:rsid w:val="008F7340"/>
    <w:rsid w:val="00920B08"/>
    <w:rsid w:val="00935A48"/>
    <w:rsid w:val="0094644F"/>
    <w:rsid w:val="00977262"/>
    <w:rsid w:val="009811C3"/>
    <w:rsid w:val="0098487E"/>
    <w:rsid w:val="00986D4D"/>
    <w:rsid w:val="00987C33"/>
    <w:rsid w:val="009A2412"/>
    <w:rsid w:val="009B788E"/>
    <w:rsid w:val="009E2E7E"/>
    <w:rsid w:val="009E64E8"/>
    <w:rsid w:val="00A00110"/>
    <w:rsid w:val="00A03FDC"/>
    <w:rsid w:val="00A0434C"/>
    <w:rsid w:val="00A1100D"/>
    <w:rsid w:val="00A22794"/>
    <w:rsid w:val="00A33109"/>
    <w:rsid w:val="00A33BD7"/>
    <w:rsid w:val="00A37BA8"/>
    <w:rsid w:val="00A758E4"/>
    <w:rsid w:val="00A80F09"/>
    <w:rsid w:val="00A90A73"/>
    <w:rsid w:val="00A92D69"/>
    <w:rsid w:val="00A950E1"/>
    <w:rsid w:val="00AC4AB6"/>
    <w:rsid w:val="00AE35EA"/>
    <w:rsid w:val="00AE51F4"/>
    <w:rsid w:val="00B13194"/>
    <w:rsid w:val="00B2089B"/>
    <w:rsid w:val="00B84FBB"/>
    <w:rsid w:val="00B92BFE"/>
    <w:rsid w:val="00B962F8"/>
    <w:rsid w:val="00BB2FDC"/>
    <w:rsid w:val="00BE0489"/>
    <w:rsid w:val="00BE49B0"/>
    <w:rsid w:val="00BF198D"/>
    <w:rsid w:val="00C02004"/>
    <w:rsid w:val="00C0664C"/>
    <w:rsid w:val="00C103AB"/>
    <w:rsid w:val="00C1083D"/>
    <w:rsid w:val="00C1356C"/>
    <w:rsid w:val="00C13A0D"/>
    <w:rsid w:val="00C3173B"/>
    <w:rsid w:val="00C36FFE"/>
    <w:rsid w:val="00C4072D"/>
    <w:rsid w:val="00C60D55"/>
    <w:rsid w:val="00C61481"/>
    <w:rsid w:val="00C93286"/>
    <w:rsid w:val="00D150C2"/>
    <w:rsid w:val="00D163E1"/>
    <w:rsid w:val="00D37960"/>
    <w:rsid w:val="00D44BBB"/>
    <w:rsid w:val="00D4618E"/>
    <w:rsid w:val="00D60808"/>
    <w:rsid w:val="00DE3B0D"/>
    <w:rsid w:val="00DE7C86"/>
    <w:rsid w:val="00DF195D"/>
    <w:rsid w:val="00DF7678"/>
    <w:rsid w:val="00E12FAB"/>
    <w:rsid w:val="00E1359E"/>
    <w:rsid w:val="00E24E71"/>
    <w:rsid w:val="00E2590A"/>
    <w:rsid w:val="00E260F7"/>
    <w:rsid w:val="00E306FB"/>
    <w:rsid w:val="00E65A30"/>
    <w:rsid w:val="00E74EE4"/>
    <w:rsid w:val="00E95399"/>
    <w:rsid w:val="00EB5359"/>
    <w:rsid w:val="00EE5123"/>
    <w:rsid w:val="00EF01DE"/>
    <w:rsid w:val="00F4249C"/>
    <w:rsid w:val="00F80B50"/>
    <w:rsid w:val="00F95339"/>
    <w:rsid w:val="00FB4FF9"/>
    <w:rsid w:val="00FB7A6B"/>
    <w:rsid w:val="00FE1ABB"/>
    <w:rsid w:val="00FF43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4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9A5"/>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4E36AC"/>
    <w:pPr>
      <w:tabs>
        <w:tab w:val="center" w:pos="4819"/>
        <w:tab w:val="right" w:pos="9638"/>
      </w:tabs>
    </w:pPr>
  </w:style>
  <w:style w:type="paragraph" w:styleId="Sidefod">
    <w:name w:val="footer"/>
    <w:basedOn w:val="Normal"/>
    <w:link w:val="SidefodTegn"/>
    <w:uiPriority w:val="99"/>
    <w:rsid w:val="004E36AC"/>
    <w:pPr>
      <w:tabs>
        <w:tab w:val="center" w:pos="4819"/>
        <w:tab w:val="right" w:pos="9638"/>
      </w:tabs>
    </w:pPr>
  </w:style>
  <w:style w:type="character" w:styleId="Hyperlink">
    <w:name w:val="Hyperlink"/>
    <w:rsid w:val="003375B2"/>
    <w:rPr>
      <w:color w:val="0000FF"/>
      <w:u w:val="single"/>
    </w:rPr>
  </w:style>
  <w:style w:type="paragraph" w:styleId="Dokumentoversigt">
    <w:name w:val="Document Map"/>
    <w:basedOn w:val="Normal"/>
    <w:semiHidden/>
    <w:rsid w:val="00D150C2"/>
    <w:pPr>
      <w:shd w:val="clear" w:color="auto" w:fill="000080"/>
    </w:pPr>
    <w:rPr>
      <w:rFonts w:ascii="Tahoma" w:hAnsi="Tahoma" w:cs="Tahoma"/>
      <w:sz w:val="20"/>
      <w:szCs w:val="20"/>
    </w:rPr>
  </w:style>
  <w:style w:type="table" w:styleId="Tabel-Gitter">
    <w:name w:val="Table Grid"/>
    <w:basedOn w:val="Tabel-Normal"/>
    <w:rsid w:val="00C02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A219B"/>
    <w:pPr>
      <w:spacing w:before="100" w:beforeAutospacing="1" w:after="100" w:afterAutospacing="1"/>
    </w:pPr>
  </w:style>
  <w:style w:type="character" w:customStyle="1" w:styleId="SidefodTegn">
    <w:name w:val="Sidefod Tegn"/>
    <w:link w:val="Sidefod"/>
    <w:uiPriority w:val="99"/>
    <w:rsid w:val="005A219B"/>
    <w:rPr>
      <w:sz w:val="24"/>
      <w:szCs w:val="24"/>
    </w:rPr>
  </w:style>
  <w:style w:type="paragraph" w:styleId="Markeringsbobletekst">
    <w:name w:val="Balloon Text"/>
    <w:basedOn w:val="Normal"/>
    <w:link w:val="MarkeringsbobletekstTegn"/>
    <w:rsid w:val="003239B1"/>
    <w:rPr>
      <w:rFonts w:ascii="Tahoma" w:hAnsi="Tahoma" w:cs="Tahoma"/>
      <w:sz w:val="16"/>
      <w:szCs w:val="16"/>
    </w:rPr>
  </w:style>
  <w:style w:type="character" w:customStyle="1" w:styleId="MarkeringsbobletekstTegn">
    <w:name w:val="Markeringsbobletekst Tegn"/>
    <w:link w:val="Markeringsbobletekst"/>
    <w:rsid w:val="003239B1"/>
    <w:rPr>
      <w:rFonts w:ascii="Tahoma" w:hAnsi="Tahoma" w:cs="Tahoma"/>
      <w:sz w:val="16"/>
      <w:szCs w:val="16"/>
    </w:rPr>
  </w:style>
  <w:style w:type="character" w:customStyle="1" w:styleId="SidehovedTegn">
    <w:name w:val="Sidehoved Tegn"/>
    <w:link w:val="Sidehoved"/>
    <w:uiPriority w:val="99"/>
    <w:rsid w:val="00EB53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85746">
      <w:bodyDiv w:val="1"/>
      <w:marLeft w:val="0"/>
      <w:marRight w:val="0"/>
      <w:marTop w:val="0"/>
      <w:marBottom w:val="0"/>
      <w:divBdr>
        <w:top w:val="none" w:sz="0" w:space="0" w:color="auto"/>
        <w:left w:val="none" w:sz="0" w:space="0" w:color="auto"/>
        <w:bottom w:val="none" w:sz="0" w:space="0" w:color="auto"/>
        <w:right w:val="none" w:sz="0" w:space="0" w:color="auto"/>
      </w:divBdr>
    </w:div>
    <w:div w:id="945775175">
      <w:bodyDiv w:val="1"/>
      <w:marLeft w:val="0"/>
      <w:marRight w:val="0"/>
      <w:marTop w:val="0"/>
      <w:marBottom w:val="0"/>
      <w:divBdr>
        <w:top w:val="none" w:sz="0" w:space="0" w:color="auto"/>
        <w:left w:val="none" w:sz="0" w:space="0" w:color="auto"/>
        <w:bottom w:val="none" w:sz="0" w:space="0" w:color="auto"/>
        <w:right w:val="none" w:sz="0" w:space="0" w:color="auto"/>
      </w:divBdr>
    </w:div>
    <w:div w:id="11799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6DED6BC245434B9D62D0BE9079F222" ma:contentTypeVersion="0" ma:contentTypeDescription="Opret et nyt dokument." ma:contentTypeScope="" ma:versionID="c57fb1b55042a38d6c38f7dfcb06c9a3">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5661-EA7A-4F2D-A2E9-0C4840D39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E955D3-36E2-47F1-B6D0-A1BF19EB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5A7A8C-58BA-4F0C-AC13-74477A729C03}">
  <ds:schemaRefs>
    <ds:schemaRef ds:uri="http://schemas.microsoft.com/sharepoint/v3/contenttype/forms"/>
  </ds:schemaRefs>
</ds:datastoreItem>
</file>

<file path=customXml/itemProps4.xml><?xml version="1.0" encoding="utf-8"?>
<ds:datastoreItem xmlns:ds="http://schemas.openxmlformats.org/officeDocument/2006/customXml" ds:itemID="{BA33468C-37AE-413F-A511-72810605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686</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Egedal Kommune</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jjj8lj</dc:creator>
  <cp:lastModifiedBy>Børnehuset Karmsten</cp:lastModifiedBy>
  <cp:revision>3</cp:revision>
  <cp:lastPrinted>2013-08-22T11:49:00Z</cp:lastPrinted>
  <dcterms:created xsi:type="dcterms:W3CDTF">2013-09-02T07:59:00Z</dcterms:created>
  <dcterms:modified xsi:type="dcterms:W3CDTF">2013-09-02T08:20:00Z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0x010100546DED6BC245434B9D62D0BE9079F222</vt:lpwstr>
  </property>
</Properties>
</file>