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F1FA" w14:textId="789EC5F3" w:rsidR="00921130" w:rsidRDefault="00A70DF6" w:rsidP="00921130">
      <w:pPr>
        <w:jc w:val="right"/>
        <w:rPr>
          <w:rFonts w:ascii="Verdana" w:hAnsi="Verdana" w:cs="Gautami"/>
          <w:b/>
          <w:sz w:val="28"/>
          <w:szCs w:val="28"/>
          <w:u w:val="single"/>
        </w:rPr>
      </w:pPr>
      <w:r>
        <w:rPr>
          <w:rFonts w:ascii="Verdana" w:hAnsi="Verdana" w:cs="Gautami"/>
          <w:sz w:val="22"/>
          <w:szCs w:val="22"/>
        </w:rPr>
        <w:t>D. 27/1-17</w:t>
      </w:r>
    </w:p>
    <w:p w14:paraId="454DBEE1" w14:textId="141304C0" w:rsidR="00921130" w:rsidRDefault="00003FF9" w:rsidP="00921130">
      <w:pPr>
        <w:jc w:val="center"/>
        <w:rPr>
          <w:rFonts w:ascii="Verdana" w:hAnsi="Verdana" w:cs="Gautami"/>
          <w:b/>
          <w:sz w:val="28"/>
          <w:szCs w:val="28"/>
          <w:u w:val="single"/>
        </w:rPr>
      </w:pPr>
      <w:r w:rsidRPr="00921130">
        <w:rPr>
          <w:noProof/>
          <w:color w:val="0000FF"/>
        </w:rPr>
        <w:drawing>
          <wp:inline distT="0" distB="0" distL="0" distR="0" wp14:anchorId="582D8FB5" wp14:editId="1220EC39">
            <wp:extent cx="3048000" cy="2038350"/>
            <wp:effectExtent l="0" t="0" r="0" b="0"/>
            <wp:docPr id="1" name="irc_mi" descr="Billedresultat for børn leg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børn leg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DD8A" w14:textId="77777777" w:rsidR="00921130" w:rsidRDefault="00921130" w:rsidP="00A70DF6">
      <w:pPr>
        <w:rPr>
          <w:rFonts w:ascii="Verdana" w:hAnsi="Verdana" w:cs="Gautami"/>
          <w:b/>
          <w:sz w:val="28"/>
          <w:szCs w:val="28"/>
          <w:u w:val="single"/>
        </w:rPr>
      </w:pPr>
    </w:p>
    <w:p w14:paraId="79904CB2" w14:textId="77777777" w:rsidR="00921130" w:rsidRDefault="00921130" w:rsidP="00A70DF6">
      <w:pPr>
        <w:rPr>
          <w:rFonts w:ascii="Verdana" w:hAnsi="Verdana" w:cs="Gautami"/>
          <w:b/>
          <w:sz w:val="28"/>
          <w:szCs w:val="28"/>
          <w:u w:val="single"/>
        </w:rPr>
      </w:pPr>
    </w:p>
    <w:p w14:paraId="4F8A3A5C" w14:textId="6AA5E6B3" w:rsidR="00A70DF6" w:rsidRDefault="00A70DF6" w:rsidP="00921130">
      <w:pPr>
        <w:jc w:val="center"/>
        <w:rPr>
          <w:rFonts w:ascii="Verdana" w:hAnsi="Verdana" w:cs="Gautami"/>
          <w:b/>
          <w:sz w:val="28"/>
          <w:szCs w:val="28"/>
          <w:u w:val="single"/>
        </w:rPr>
      </w:pPr>
      <w:r>
        <w:rPr>
          <w:rFonts w:ascii="Verdana" w:hAnsi="Verdana" w:cs="Gautami"/>
          <w:b/>
          <w:sz w:val="28"/>
          <w:szCs w:val="28"/>
          <w:u w:val="single"/>
        </w:rPr>
        <w:t>Det pædagogiske arbejde hos Søhestene</w:t>
      </w:r>
    </w:p>
    <w:p w14:paraId="5875B7FA" w14:textId="5A73104E" w:rsidR="00A70DF6" w:rsidRPr="00921130" w:rsidRDefault="00A70DF6" w:rsidP="00A70DF6">
      <w:pPr>
        <w:rPr>
          <w:rFonts w:ascii="Verdana" w:hAnsi="Verdana" w:cs="Gautami"/>
          <w:b/>
          <w:sz w:val="20"/>
          <w:szCs w:val="20"/>
          <w:u w:val="single"/>
        </w:rPr>
      </w:pPr>
    </w:p>
    <w:p w14:paraId="0B456591" w14:textId="03909114" w:rsidR="00A70DF6" w:rsidRPr="00921130" w:rsidRDefault="00A70DF6" w:rsidP="00A70DF6">
      <w:pPr>
        <w:rPr>
          <w:rFonts w:ascii="Verdana" w:hAnsi="Verdana" w:cs="Gautami"/>
          <w:sz w:val="20"/>
          <w:szCs w:val="20"/>
        </w:rPr>
      </w:pPr>
      <w:r w:rsidRPr="00921130">
        <w:rPr>
          <w:rFonts w:ascii="Verdana" w:hAnsi="Verdana" w:cs="Gautami"/>
          <w:sz w:val="20"/>
          <w:szCs w:val="20"/>
        </w:rPr>
        <w:t xml:space="preserve">Vi oplever at børnegruppen, i deres leg med forskelligt legetøj, er meget voldsomme; der bliver leget </w:t>
      </w:r>
      <w:r w:rsidR="00EF15CB">
        <w:rPr>
          <w:rFonts w:ascii="Verdana" w:hAnsi="Verdana" w:cs="Gautami"/>
          <w:sz w:val="20"/>
          <w:szCs w:val="20"/>
        </w:rPr>
        <w:t xml:space="preserve">meget </w:t>
      </w:r>
      <w:r w:rsidRPr="00921130">
        <w:rPr>
          <w:rFonts w:ascii="Verdana" w:hAnsi="Verdana" w:cs="Gautami"/>
          <w:sz w:val="20"/>
          <w:szCs w:val="20"/>
        </w:rPr>
        <w:t xml:space="preserve">med legetøj i luften, legetøj der falder ned fra høje steder, legetøj der rammer hinanden hårdt eller falder hårdt på </w:t>
      </w:r>
      <w:r w:rsidR="00921130" w:rsidRPr="00921130">
        <w:rPr>
          <w:rFonts w:ascii="Verdana" w:hAnsi="Verdana" w:cs="Gautami"/>
          <w:sz w:val="20"/>
          <w:szCs w:val="20"/>
        </w:rPr>
        <w:t>andet</w:t>
      </w:r>
      <w:r w:rsidR="008578E2" w:rsidRPr="00921130">
        <w:rPr>
          <w:rFonts w:ascii="Verdana" w:hAnsi="Verdana" w:cs="Gautami"/>
          <w:sz w:val="20"/>
          <w:szCs w:val="20"/>
        </w:rPr>
        <w:t xml:space="preserve"> legetøj og biler eller andet</w:t>
      </w:r>
      <w:r w:rsidRPr="00921130">
        <w:rPr>
          <w:rFonts w:ascii="Verdana" w:hAnsi="Verdana" w:cs="Gautami"/>
          <w:sz w:val="20"/>
          <w:szCs w:val="20"/>
        </w:rPr>
        <w:t xml:space="preserve"> der ræser på vægge og vinduer.</w:t>
      </w:r>
    </w:p>
    <w:p w14:paraId="5A1873DB" w14:textId="5DC184E8" w:rsidR="00A70DF6" w:rsidRPr="00921130" w:rsidRDefault="00A70DF6" w:rsidP="00A70DF6">
      <w:pPr>
        <w:rPr>
          <w:rFonts w:ascii="Verdana" w:hAnsi="Verdana" w:cs="Gautami"/>
          <w:sz w:val="20"/>
          <w:szCs w:val="20"/>
        </w:rPr>
      </w:pPr>
    </w:p>
    <w:p w14:paraId="6414B2CA" w14:textId="569A6A8F" w:rsidR="00A70DF6" w:rsidRPr="00921130" w:rsidRDefault="008578E2" w:rsidP="00A70DF6">
      <w:pPr>
        <w:rPr>
          <w:rFonts w:ascii="Verdana" w:hAnsi="Verdana" w:cs="Gautami"/>
          <w:sz w:val="20"/>
          <w:szCs w:val="20"/>
        </w:rPr>
      </w:pPr>
      <w:r w:rsidRPr="00921130">
        <w:rPr>
          <w:rFonts w:ascii="Verdana" w:hAnsi="Verdana" w:cs="Gautami"/>
          <w:sz w:val="20"/>
          <w:szCs w:val="20"/>
        </w:rPr>
        <w:t>Vi arbejder derfor med at differentiere de forskellige lege, og tilgangen til legetøjet så leg og legetøj passer til hinanden.</w:t>
      </w:r>
    </w:p>
    <w:p w14:paraId="7CF6E103" w14:textId="06041F01" w:rsidR="008578E2" w:rsidRPr="00921130" w:rsidRDefault="008578E2" w:rsidP="00A70DF6">
      <w:pPr>
        <w:rPr>
          <w:rFonts w:ascii="Verdana" w:hAnsi="Verdana" w:cs="Gautami"/>
          <w:sz w:val="20"/>
          <w:szCs w:val="20"/>
        </w:rPr>
      </w:pPr>
    </w:p>
    <w:p w14:paraId="67262202" w14:textId="3B3B0AE9" w:rsidR="008578E2" w:rsidRPr="00921130" w:rsidRDefault="008578E2" w:rsidP="00A70DF6">
      <w:pPr>
        <w:rPr>
          <w:rFonts w:ascii="Verdana" w:hAnsi="Verdana" w:cs="Gautami"/>
          <w:sz w:val="20"/>
          <w:szCs w:val="20"/>
        </w:rPr>
      </w:pPr>
      <w:r w:rsidRPr="00921130">
        <w:rPr>
          <w:rFonts w:ascii="Verdana" w:hAnsi="Verdana" w:cs="Gautami"/>
          <w:sz w:val="20"/>
          <w:szCs w:val="20"/>
        </w:rPr>
        <w:t>Hvad bruges postmad Per til, hvordan kører hans bil, hvilke funktioner kan der være i leg med Postmand Per osv. Samt introducere dem for filmen om ham.</w:t>
      </w:r>
    </w:p>
    <w:p w14:paraId="631E6E93" w14:textId="5F296627" w:rsidR="008578E2" w:rsidRPr="00921130" w:rsidRDefault="008578E2" w:rsidP="00A70DF6">
      <w:pPr>
        <w:rPr>
          <w:rFonts w:ascii="Verdana" w:hAnsi="Verdana" w:cs="Gautami"/>
          <w:sz w:val="20"/>
          <w:szCs w:val="20"/>
        </w:rPr>
      </w:pPr>
      <w:r w:rsidRPr="00921130">
        <w:rPr>
          <w:rFonts w:ascii="Verdana" w:hAnsi="Verdana" w:cs="Gautami"/>
          <w:sz w:val="20"/>
          <w:szCs w:val="20"/>
        </w:rPr>
        <w:t>Postmand Per leg er bare et eksempel på flere legetøjs forskellige betydninger/muligheder og legen med det. Vi har bl.</w:t>
      </w:r>
      <w:r w:rsidR="00921130" w:rsidRPr="00921130">
        <w:rPr>
          <w:rFonts w:ascii="Verdana" w:hAnsi="Verdana" w:cs="Gautami"/>
          <w:sz w:val="20"/>
          <w:szCs w:val="20"/>
        </w:rPr>
        <w:t>a. bondegård, S</w:t>
      </w:r>
      <w:r w:rsidRPr="00921130">
        <w:rPr>
          <w:rFonts w:ascii="Verdana" w:hAnsi="Verdana" w:cs="Gautami"/>
          <w:sz w:val="20"/>
          <w:szCs w:val="20"/>
        </w:rPr>
        <w:t xml:space="preserve">ylvanian </w:t>
      </w:r>
      <w:r w:rsidR="00921130" w:rsidRPr="00921130">
        <w:rPr>
          <w:rFonts w:ascii="Verdana" w:hAnsi="Verdana" w:cs="Gautami"/>
          <w:sz w:val="20"/>
          <w:szCs w:val="20"/>
        </w:rPr>
        <w:t>F</w:t>
      </w:r>
      <w:r w:rsidRPr="00921130">
        <w:rPr>
          <w:rFonts w:ascii="Verdana" w:hAnsi="Verdana" w:cs="Gautami"/>
          <w:sz w:val="20"/>
          <w:szCs w:val="20"/>
        </w:rPr>
        <w:t>amily og købmandsbutik, som hver især kræver forskellige måder at lege og agere i legen på.</w:t>
      </w:r>
    </w:p>
    <w:p w14:paraId="764A03A0" w14:textId="0F343A7E" w:rsidR="008578E2" w:rsidRPr="00921130" w:rsidRDefault="008578E2" w:rsidP="00A70DF6">
      <w:pPr>
        <w:rPr>
          <w:rFonts w:ascii="Verdana" w:hAnsi="Verdana" w:cs="Gautami"/>
          <w:sz w:val="20"/>
          <w:szCs w:val="20"/>
        </w:rPr>
      </w:pPr>
    </w:p>
    <w:p w14:paraId="61B49EDC" w14:textId="12AFA3B7" w:rsidR="008578E2" w:rsidRPr="00921130" w:rsidRDefault="008578E2" w:rsidP="00A70DF6">
      <w:pPr>
        <w:rPr>
          <w:rFonts w:ascii="Verdana" w:hAnsi="Verdana" w:cs="Gautami"/>
          <w:sz w:val="20"/>
          <w:szCs w:val="20"/>
        </w:rPr>
      </w:pPr>
      <w:r w:rsidRPr="00921130">
        <w:rPr>
          <w:rFonts w:ascii="Verdana" w:hAnsi="Verdana" w:cs="Gautami"/>
          <w:sz w:val="20"/>
          <w:szCs w:val="20"/>
        </w:rPr>
        <w:t>Hvad er det man kan lege vildt med/omkring: Skurkefigurer på flugt, Police Force og andet af den slags legetøj; her introducerer vi dem for hvordan man leger ”politi og røvere”, hvordan man kan klatre</w:t>
      </w:r>
      <w:bookmarkStart w:id="0" w:name="_GoBack"/>
      <w:bookmarkEnd w:id="0"/>
      <w:r w:rsidRPr="00921130">
        <w:rPr>
          <w:rFonts w:ascii="Verdana" w:hAnsi="Verdana" w:cs="Gautami"/>
          <w:sz w:val="20"/>
          <w:szCs w:val="20"/>
        </w:rPr>
        <w:t xml:space="preserve"> efter skurken, </w:t>
      </w:r>
      <w:r w:rsidR="00003FF9">
        <w:rPr>
          <w:rFonts w:ascii="Verdana" w:hAnsi="Verdana" w:cs="Gautami"/>
          <w:sz w:val="20"/>
          <w:szCs w:val="20"/>
        </w:rPr>
        <w:t xml:space="preserve">kan </w:t>
      </w:r>
      <w:r w:rsidRPr="00921130">
        <w:rPr>
          <w:rFonts w:ascii="Verdana" w:hAnsi="Verdana" w:cs="Gautami"/>
          <w:sz w:val="20"/>
          <w:szCs w:val="20"/>
        </w:rPr>
        <w:t>være på flugt, blive fanget osv.</w:t>
      </w:r>
    </w:p>
    <w:p w14:paraId="0D9CC6C4" w14:textId="63264EEA" w:rsidR="008578E2" w:rsidRPr="00921130" w:rsidRDefault="008578E2" w:rsidP="00A70DF6">
      <w:pPr>
        <w:rPr>
          <w:rFonts w:ascii="Verdana" w:hAnsi="Verdana" w:cs="Gautami"/>
          <w:sz w:val="20"/>
          <w:szCs w:val="20"/>
        </w:rPr>
      </w:pPr>
    </w:p>
    <w:p w14:paraId="4FAE5DD8" w14:textId="57151287" w:rsidR="008578E2" w:rsidRPr="00921130" w:rsidRDefault="008578E2" w:rsidP="00A70DF6">
      <w:pPr>
        <w:rPr>
          <w:rFonts w:ascii="Verdana" w:hAnsi="Verdana" w:cs="Gautami"/>
          <w:sz w:val="20"/>
          <w:szCs w:val="20"/>
        </w:rPr>
      </w:pPr>
      <w:r w:rsidRPr="00921130">
        <w:rPr>
          <w:rFonts w:ascii="Verdana" w:hAnsi="Verdana" w:cs="Gautami"/>
          <w:sz w:val="20"/>
          <w:szCs w:val="20"/>
        </w:rPr>
        <w:t>De forskellige leg</w:t>
      </w:r>
      <w:r w:rsidR="00003FF9">
        <w:rPr>
          <w:rFonts w:ascii="Verdana" w:hAnsi="Verdana" w:cs="Gautami"/>
          <w:sz w:val="20"/>
          <w:szCs w:val="20"/>
        </w:rPr>
        <w:t>e</w:t>
      </w:r>
      <w:r w:rsidRPr="00921130">
        <w:rPr>
          <w:rFonts w:ascii="Verdana" w:hAnsi="Verdana" w:cs="Gautami"/>
          <w:sz w:val="20"/>
          <w:szCs w:val="20"/>
        </w:rPr>
        <w:t xml:space="preserve"> og </w:t>
      </w:r>
      <w:r w:rsidR="00921130" w:rsidRPr="00921130">
        <w:rPr>
          <w:rFonts w:ascii="Verdana" w:hAnsi="Verdana" w:cs="Gautami"/>
          <w:sz w:val="20"/>
          <w:szCs w:val="20"/>
        </w:rPr>
        <w:t>tilgangen</w:t>
      </w:r>
      <w:r w:rsidRPr="00921130">
        <w:rPr>
          <w:rFonts w:ascii="Verdana" w:hAnsi="Verdana" w:cs="Gautami"/>
          <w:sz w:val="20"/>
          <w:szCs w:val="20"/>
        </w:rPr>
        <w:t xml:space="preserve"> til legene har stor </w:t>
      </w:r>
      <w:r w:rsidR="00921130" w:rsidRPr="00921130">
        <w:rPr>
          <w:rFonts w:ascii="Verdana" w:hAnsi="Verdana" w:cs="Gautami"/>
          <w:sz w:val="20"/>
          <w:szCs w:val="20"/>
        </w:rPr>
        <w:t>betydning</w:t>
      </w:r>
      <w:r w:rsidRPr="00921130">
        <w:rPr>
          <w:rFonts w:ascii="Verdana" w:hAnsi="Verdana" w:cs="Gautami"/>
          <w:sz w:val="20"/>
          <w:szCs w:val="20"/>
        </w:rPr>
        <w:t xml:space="preserve"> for børnenes videre færd på Lagunen og siden hen i skolen, hvor de hele tiden vil blive udsat for at skulle tilpasse sig, </w:t>
      </w:r>
      <w:r w:rsidR="00921130" w:rsidRPr="00921130">
        <w:rPr>
          <w:rFonts w:ascii="Verdana" w:hAnsi="Verdana" w:cs="Gautami"/>
          <w:sz w:val="20"/>
          <w:szCs w:val="20"/>
        </w:rPr>
        <w:t>forhandle</w:t>
      </w:r>
      <w:r w:rsidRPr="00921130">
        <w:rPr>
          <w:rFonts w:ascii="Verdana" w:hAnsi="Verdana" w:cs="Gautami"/>
          <w:sz w:val="20"/>
          <w:szCs w:val="20"/>
        </w:rPr>
        <w:t xml:space="preserve"> og agere i en social kontekst.</w:t>
      </w:r>
    </w:p>
    <w:p w14:paraId="4FE72884" w14:textId="1FE23C45" w:rsidR="008578E2" w:rsidRPr="00921130" w:rsidRDefault="008578E2" w:rsidP="00A70DF6">
      <w:pPr>
        <w:rPr>
          <w:rFonts w:ascii="Verdana" w:hAnsi="Verdana" w:cs="Gautami"/>
          <w:sz w:val="20"/>
          <w:szCs w:val="20"/>
        </w:rPr>
      </w:pPr>
    </w:p>
    <w:p w14:paraId="452EF50A" w14:textId="2B798D6A" w:rsidR="008578E2" w:rsidRPr="00921130" w:rsidRDefault="008578E2" w:rsidP="00A70DF6">
      <w:pPr>
        <w:rPr>
          <w:rFonts w:ascii="Verdana" w:hAnsi="Verdana" w:cs="Gautami"/>
          <w:sz w:val="20"/>
          <w:szCs w:val="20"/>
        </w:rPr>
      </w:pPr>
      <w:r w:rsidRPr="00921130">
        <w:rPr>
          <w:rFonts w:ascii="Verdana" w:hAnsi="Verdana" w:cs="Gautami"/>
          <w:sz w:val="20"/>
          <w:szCs w:val="20"/>
        </w:rPr>
        <w:t>Det er en god ide også</w:t>
      </w:r>
      <w:r w:rsidR="00921130" w:rsidRPr="00921130">
        <w:rPr>
          <w:rFonts w:ascii="Verdana" w:hAnsi="Verdana" w:cs="Gautami"/>
          <w:sz w:val="20"/>
          <w:szCs w:val="20"/>
        </w:rPr>
        <w:t xml:space="preserve"> et lege små rolle</w:t>
      </w:r>
      <w:r w:rsidRPr="00921130">
        <w:rPr>
          <w:rFonts w:ascii="Verdana" w:hAnsi="Verdana" w:cs="Gautami"/>
          <w:sz w:val="20"/>
          <w:szCs w:val="20"/>
        </w:rPr>
        <w:t xml:space="preserve">lege hjemme, når i har mulighed for det: </w:t>
      </w:r>
      <w:r w:rsidR="00921130" w:rsidRPr="00921130">
        <w:rPr>
          <w:rFonts w:ascii="Verdana" w:hAnsi="Verdana" w:cs="Gautami"/>
          <w:sz w:val="20"/>
          <w:szCs w:val="20"/>
        </w:rPr>
        <w:t xml:space="preserve">Nu kom jeg og købte mad i din butik, så passer du babyen imens jeg går på arbejde, så var du dyrepasseren der gav dyrene mad og jeg kom på besøg osv. </w:t>
      </w:r>
    </w:p>
    <w:p w14:paraId="275A5A58" w14:textId="21A74020" w:rsidR="00C763DF" w:rsidRPr="00921130" w:rsidRDefault="00C763DF" w:rsidP="00D14F05">
      <w:pPr>
        <w:rPr>
          <w:sz w:val="20"/>
          <w:szCs w:val="20"/>
        </w:rPr>
      </w:pPr>
    </w:p>
    <w:sectPr w:rsidR="00C763DF" w:rsidRPr="00921130" w:rsidSect="00921130">
      <w:headerReference w:type="default" r:id="rId13"/>
      <w:footerReference w:type="default" r:id="rId14"/>
      <w:pgSz w:w="11906" w:h="16838"/>
      <w:pgMar w:top="1276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54441" w14:textId="77777777" w:rsidR="00F457B3" w:rsidRDefault="00F457B3">
      <w:r>
        <w:separator/>
      </w:r>
    </w:p>
  </w:endnote>
  <w:endnote w:type="continuationSeparator" w:id="0">
    <w:p w14:paraId="40785F3B" w14:textId="77777777" w:rsidR="00F457B3" w:rsidRDefault="00F457B3">
      <w:r>
        <w:continuationSeparator/>
      </w:r>
    </w:p>
  </w:endnote>
  <w:endnote w:type="continuationNotice" w:id="1">
    <w:p w14:paraId="06FB5D95" w14:textId="77777777" w:rsidR="00F457B3" w:rsidRDefault="00F45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CFD1" w14:textId="04BFA7C4" w:rsidR="002A1A84" w:rsidRDefault="002A1A84">
    <w:pPr>
      <w:pStyle w:val="Sidefod"/>
      <w:rPr>
        <w:noProof/>
      </w:rPr>
    </w:pPr>
  </w:p>
  <w:p w14:paraId="08C3C948" w14:textId="6C0B6737" w:rsidR="00173CEE" w:rsidRDefault="00003FF9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drawing>
        <wp:inline distT="0" distB="0" distL="0" distR="0" wp14:anchorId="22BD57E4" wp14:editId="7E6E6451">
          <wp:extent cx="2352675" cy="1381125"/>
          <wp:effectExtent l="0" t="0" r="0" b="0"/>
          <wp:docPr id="31" name="Billede 31" descr="Bornehuset Karmsten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ornehuset Karmsten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9152" w14:textId="77777777" w:rsidR="00F457B3" w:rsidRDefault="00F457B3">
      <w:r>
        <w:separator/>
      </w:r>
    </w:p>
  </w:footnote>
  <w:footnote w:type="continuationSeparator" w:id="0">
    <w:p w14:paraId="40E73262" w14:textId="77777777" w:rsidR="00F457B3" w:rsidRDefault="00F457B3">
      <w:r>
        <w:continuationSeparator/>
      </w:r>
    </w:p>
  </w:footnote>
  <w:footnote w:type="continuationNotice" w:id="1">
    <w:p w14:paraId="7D384F7B" w14:textId="77777777" w:rsidR="00F457B3" w:rsidRDefault="00F45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7D34" w14:textId="77777777" w:rsidR="00717BCE" w:rsidRPr="00EB5359" w:rsidRDefault="00717BCE" w:rsidP="00717BCE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5D0EF7A0" w14:textId="77777777" w:rsidR="00717BCE" w:rsidRPr="00EB5359" w:rsidRDefault="00717BCE" w:rsidP="00717BCE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E-mail: karmsten@karmsten.dk, www.karmsten.dk, tlf. 66 16 01 30</w:t>
    </w:r>
  </w:p>
  <w:p w14:paraId="62E8F6AC" w14:textId="1CC961B5" w:rsidR="00495C5F" w:rsidRPr="00717BCE" w:rsidRDefault="00495C5F">
    <w:pPr>
      <w:pStyle w:val="Sidehoved"/>
      <w:jc w:val="center"/>
      <w:rPr>
        <w:lang w:val="en-US"/>
      </w:rPr>
    </w:pPr>
  </w:p>
  <w:p w14:paraId="3C3A784E" w14:textId="77777777" w:rsidR="00495C5F" w:rsidRPr="00717BCE" w:rsidRDefault="00495C5F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87E"/>
    <w:multiLevelType w:val="hybridMultilevel"/>
    <w:tmpl w:val="CAA817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4A6E"/>
    <w:multiLevelType w:val="hybridMultilevel"/>
    <w:tmpl w:val="5F98C2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254624"/>
    <w:multiLevelType w:val="hybridMultilevel"/>
    <w:tmpl w:val="8CE6F85E"/>
    <w:lvl w:ilvl="0" w:tplc="4C3034B6">
      <w:numFmt w:val="bullet"/>
      <w:lvlText w:val="-"/>
      <w:lvlJc w:val="left"/>
      <w:pPr>
        <w:ind w:left="720" w:hanging="360"/>
      </w:pPr>
      <w:rPr>
        <w:rFonts w:ascii="Verdana" w:eastAsia="Times New Roman" w:hAnsi="Verdana" w:cs="Gautam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AC"/>
    <w:rsid w:val="0000218E"/>
    <w:rsid w:val="00003FF9"/>
    <w:rsid w:val="0000736F"/>
    <w:rsid w:val="00040B0E"/>
    <w:rsid w:val="00047132"/>
    <w:rsid w:val="00061163"/>
    <w:rsid w:val="000742C5"/>
    <w:rsid w:val="00090777"/>
    <w:rsid w:val="000B4378"/>
    <w:rsid w:val="000D5537"/>
    <w:rsid w:val="000F55CA"/>
    <w:rsid w:val="001000D5"/>
    <w:rsid w:val="001001B1"/>
    <w:rsid w:val="00102971"/>
    <w:rsid w:val="00112534"/>
    <w:rsid w:val="0015255E"/>
    <w:rsid w:val="00161240"/>
    <w:rsid w:val="001634A4"/>
    <w:rsid w:val="00163B9B"/>
    <w:rsid w:val="00173CEE"/>
    <w:rsid w:val="0018037C"/>
    <w:rsid w:val="00181579"/>
    <w:rsid w:val="00196DEE"/>
    <w:rsid w:val="001A0D73"/>
    <w:rsid w:val="001D278F"/>
    <w:rsid w:val="001D31B8"/>
    <w:rsid w:val="001D5BF4"/>
    <w:rsid w:val="001E4465"/>
    <w:rsid w:val="001F1DE8"/>
    <w:rsid w:val="001F3EE5"/>
    <w:rsid w:val="001F4F39"/>
    <w:rsid w:val="001F66CF"/>
    <w:rsid w:val="00204462"/>
    <w:rsid w:val="00213A55"/>
    <w:rsid w:val="00224949"/>
    <w:rsid w:val="0024228E"/>
    <w:rsid w:val="00242CA0"/>
    <w:rsid w:val="00266E37"/>
    <w:rsid w:val="002720A5"/>
    <w:rsid w:val="00280DDB"/>
    <w:rsid w:val="00292F35"/>
    <w:rsid w:val="002949D7"/>
    <w:rsid w:val="002A1A84"/>
    <w:rsid w:val="002B350A"/>
    <w:rsid w:val="002D70DF"/>
    <w:rsid w:val="002E2744"/>
    <w:rsid w:val="002F4C87"/>
    <w:rsid w:val="00307DE5"/>
    <w:rsid w:val="003239B1"/>
    <w:rsid w:val="003375B2"/>
    <w:rsid w:val="00337FB7"/>
    <w:rsid w:val="00387E53"/>
    <w:rsid w:val="003A4DEB"/>
    <w:rsid w:val="003B418A"/>
    <w:rsid w:val="003C0D03"/>
    <w:rsid w:val="003D0FDF"/>
    <w:rsid w:val="003D13B2"/>
    <w:rsid w:val="003F2109"/>
    <w:rsid w:val="004256CC"/>
    <w:rsid w:val="00436A67"/>
    <w:rsid w:val="00440387"/>
    <w:rsid w:val="004548FB"/>
    <w:rsid w:val="0045549E"/>
    <w:rsid w:val="004600E8"/>
    <w:rsid w:val="00495C5F"/>
    <w:rsid w:val="004A4F69"/>
    <w:rsid w:val="004B519E"/>
    <w:rsid w:val="004C6BCB"/>
    <w:rsid w:val="004E190D"/>
    <w:rsid w:val="004E36AC"/>
    <w:rsid w:val="00514819"/>
    <w:rsid w:val="00517A76"/>
    <w:rsid w:val="005250CB"/>
    <w:rsid w:val="00531114"/>
    <w:rsid w:val="00535AC7"/>
    <w:rsid w:val="00542948"/>
    <w:rsid w:val="00585636"/>
    <w:rsid w:val="00593FDB"/>
    <w:rsid w:val="00597303"/>
    <w:rsid w:val="005A219B"/>
    <w:rsid w:val="005A603C"/>
    <w:rsid w:val="005A6950"/>
    <w:rsid w:val="005B50D6"/>
    <w:rsid w:val="005C4B9B"/>
    <w:rsid w:val="005D1D62"/>
    <w:rsid w:val="005D6BFC"/>
    <w:rsid w:val="005E156A"/>
    <w:rsid w:val="00607796"/>
    <w:rsid w:val="00610582"/>
    <w:rsid w:val="0064724F"/>
    <w:rsid w:val="00663BE3"/>
    <w:rsid w:val="00707C42"/>
    <w:rsid w:val="00717BCE"/>
    <w:rsid w:val="0075208B"/>
    <w:rsid w:val="00770F3B"/>
    <w:rsid w:val="0078020A"/>
    <w:rsid w:val="00782EDA"/>
    <w:rsid w:val="00783791"/>
    <w:rsid w:val="007872EF"/>
    <w:rsid w:val="00794D62"/>
    <w:rsid w:val="007B2972"/>
    <w:rsid w:val="007C0B10"/>
    <w:rsid w:val="007C1AE3"/>
    <w:rsid w:val="007C7419"/>
    <w:rsid w:val="007D209A"/>
    <w:rsid w:val="008045D4"/>
    <w:rsid w:val="008156D6"/>
    <w:rsid w:val="0082009C"/>
    <w:rsid w:val="008506C5"/>
    <w:rsid w:val="00856C42"/>
    <w:rsid w:val="008578E2"/>
    <w:rsid w:val="0086510F"/>
    <w:rsid w:val="00865431"/>
    <w:rsid w:val="0087152B"/>
    <w:rsid w:val="00882628"/>
    <w:rsid w:val="00885997"/>
    <w:rsid w:val="0089203D"/>
    <w:rsid w:val="00895356"/>
    <w:rsid w:val="008A3F79"/>
    <w:rsid w:val="008A76D5"/>
    <w:rsid w:val="008C2033"/>
    <w:rsid w:val="008C49A5"/>
    <w:rsid w:val="008F0B7B"/>
    <w:rsid w:val="008F7340"/>
    <w:rsid w:val="00920B08"/>
    <w:rsid w:val="00921130"/>
    <w:rsid w:val="00935A48"/>
    <w:rsid w:val="0094644F"/>
    <w:rsid w:val="00965D4E"/>
    <w:rsid w:val="00977262"/>
    <w:rsid w:val="009811C3"/>
    <w:rsid w:val="0098487E"/>
    <w:rsid w:val="00986D4D"/>
    <w:rsid w:val="00987C33"/>
    <w:rsid w:val="00997CC9"/>
    <w:rsid w:val="009A1B9E"/>
    <w:rsid w:val="009A2412"/>
    <w:rsid w:val="009B788E"/>
    <w:rsid w:val="009E64E8"/>
    <w:rsid w:val="00A00110"/>
    <w:rsid w:val="00A03FDC"/>
    <w:rsid w:val="00A0434C"/>
    <w:rsid w:val="00A07619"/>
    <w:rsid w:val="00A1100D"/>
    <w:rsid w:val="00A22794"/>
    <w:rsid w:val="00A33109"/>
    <w:rsid w:val="00A33BD7"/>
    <w:rsid w:val="00A37BA8"/>
    <w:rsid w:val="00A70DF6"/>
    <w:rsid w:val="00A758E4"/>
    <w:rsid w:val="00A80F09"/>
    <w:rsid w:val="00A90A73"/>
    <w:rsid w:val="00A92D69"/>
    <w:rsid w:val="00A94AA8"/>
    <w:rsid w:val="00A950E1"/>
    <w:rsid w:val="00AC4AB6"/>
    <w:rsid w:val="00AD5829"/>
    <w:rsid w:val="00AE51F4"/>
    <w:rsid w:val="00B072D7"/>
    <w:rsid w:val="00B13194"/>
    <w:rsid w:val="00B2089B"/>
    <w:rsid w:val="00B5781D"/>
    <w:rsid w:val="00B84FBB"/>
    <w:rsid w:val="00B92BFE"/>
    <w:rsid w:val="00B962F8"/>
    <w:rsid w:val="00BB2FDC"/>
    <w:rsid w:val="00BB44C5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260D1"/>
    <w:rsid w:val="00C3173B"/>
    <w:rsid w:val="00C36FFE"/>
    <w:rsid w:val="00C4072D"/>
    <w:rsid w:val="00C60D55"/>
    <w:rsid w:val="00C61481"/>
    <w:rsid w:val="00C6672E"/>
    <w:rsid w:val="00C763DF"/>
    <w:rsid w:val="00C81BF7"/>
    <w:rsid w:val="00C93286"/>
    <w:rsid w:val="00D14F05"/>
    <w:rsid w:val="00D150C2"/>
    <w:rsid w:val="00D163E1"/>
    <w:rsid w:val="00D37960"/>
    <w:rsid w:val="00D44BBB"/>
    <w:rsid w:val="00D4618E"/>
    <w:rsid w:val="00D60808"/>
    <w:rsid w:val="00D96D05"/>
    <w:rsid w:val="00DA7AE3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44830"/>
    <w:rsid w:val="00E65A30"/>
    <w:rsid w:val="00E74EE4"/>
    <w:rsid w:val="00E95399"/>
    <w:rsid w:val="00EB5359"/>
    <w:rsid w:val="00EE5123"/>
    <w:rsid w:val="00EF01DE"/>
    <w:rsid w:val="00EF15CB"/>
    <w:rsid w:val="00F20B01"/>
    <w:rsid w:val="00F4249C"/>
    <w:rsid w:val="00F457B3"/>
    <w:rsid w:val="00F52889"/>
    <w:rsid w:val="00F567E7"/>
    <w:rsid w:val="00F80B50"/>
    <w:rsid w:val="00F95339"/>
    <w:rsid w:val="00FB4FF9"/>
    <w:rsid w:val="00FB666F"/>
    <w:rsid w:val="00FB7A6B"/>
    <w:rsid w:val="00FD2928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364CFC7"/>
  <w15:docId w15:val="{CB51164E-0F36-45B4-ABE5-D9E0CCAD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997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dk/url?sa=i&amp;rct=j&amp;q=&amp;esrc=s&amp;source=images&amp;cd=&amp;cad=rja&amp;uact=8&amp;ved=0ahUKEwjsg7e0-eHRAhUGGCwKHbEBCqwQjRwIBw&amp;url=https://www.colourbox.dk/billede/gruppe-af-boern-leger-med-farverige-konstruktoer-billede-7849297&amp;psig=AFQjCNENxvNHpmFE-Xr92AM5Wygt0P_JEg&amp;ust=148559354485705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2" ma:contentTypeDescription="Opret et nyt dokument." ma:contentTypeScope="" ma:versionID="23cf5ed2a0267f518ca40ccd417e1f10">
  <xsd:schema xmlns:xsd="http://www.w3.org/2001/XMLSchema" xmlns:xs="http://www.w3.org/2001/XMLSchema" xmlns:p="http://schemas.microsoft.com/office/2006/metadata/properties" xmlns:ns2="b0ef9381-a002-4eb8-a14e-890d87c4ee95" targetNamespace="http://schemas.microsoft.com/office/2006/metadata/properties" ma:root="true" ma:fieldsID="5140a5c6def3353cd60736ed4540f0c9" ns2:_="">
    <xsd:import namespace="b0ef9381-a002-4eb8-a14e-890d87c4e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f9381-a002-4eb8-a14e-890d87c4e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5661-EA7A-4F2D-A2E9-0C4840D399E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ef9381-a002-4eb8-a14e-890d87c4ee95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BC4B21-846D-46AC-BDF2-010C3C957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f9381-a002-4eb8-a14e-890d87c4e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74AD0-00A5-4941-A66F-19E2AF6E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jjj8lj</dc:creator>
  <cp:lastModifiedBy>admin - Sussie Kræn Madsen</cp:lastModifiedBy>
  <cp:revision>2</cp:revision>
  <cp:lastPrinted>2017-01-27T12:03:00Z</cp:lastPrinted>
  <dcterms:created xsi:type="dcterms:W3CDTF">2017-01-27T12:03:00Z</dcterms:created>
  <dcterms:modified xsi:type="dcterms:W3CDTF">2017-01-27T12:03:00Z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